
<file path=[Content_Types].xml><?xml version="1.0" encoding="utf-8"?>
<Types xmlns="http://schemas.openxmlformats.org/package/2006/content-types">
  <Default Extension="xml" ContentType="application/vnd.openxmlformats-officedocument.wordprocessingml.document.main+xml"/>
  <Default Extension="odttf" ContentType="application/vnd.openxmlformats-officedocument.obfuscatedFont"/>
  <Default Extension="rels" ContentType="application/vnd.openxmlformats-package.relationship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7474298c950645ee" /></Relationships>
</file>

<file path=word/document.xml><?xml version="1.0" encoding="utf-8"?>
<w:document xmlns:w="http://schemas.openxmlformats.org/wordprocessingml/2006/main">
  <w:body>
    <w:p>
      <w:pPr>
        <w:bidi/>
        <w:spacing w:before="0" w:after="80" w:line="444" w:lineRule="auto"/>
        <w:jc w:val="center"/>
      </w:pPr>
      <w:r>
        <w:rPr>
          <w:rFonts w:ascii="Vazirmatn" w:hAnsi="Vazirmatn" w:eastAsia="Vazirmatn" w:cs="Vazirmatn"/>
          <w:b/>
          <w:bCs/>
          <w:sz w:val="36"/>
          <w:szCs w:val="36"/>
          <w:rtl/>
          <w:lang w:bidi="fa-IR"/>
        </w:rPr>
        <w:t xml:space="preserve">قرارداد بنیان‌گذاران</w:t>
      </w:r>
    </w:p>
    <w:p>
      <w:pPr>
        <w:bidi/>
        <w:spacing w:before="0" w:after="80" w:line="444" w:lineRule="auto"/>
        <w:jc w:val="center"/>
      </w:pPr>
      <w:r>
        <w:rPr>
          <w:rFonts w:ascii="Vazirmatn" w:hAnsi="Vazirmatn" w:eastAsia="Vazirmatn" w:cs="Vazirmatn"/>
          <w:color w:val="5C5A52"/>
          <w:sz w:val="20"/>
          <w:szCs w:val="20"/>
          <w:rtl/>
          <w:lang w:bidi="fa-IR"/>
        </w:rPr>
        <w:t xml:space="preserve">بر پایهٔ مادهٔ ۱۰ قانون مدنی</w:t>
      </w:r>
    </w:p>
    <w:p>
      <w:pPr>
        <w:bidi/>
        <w:spacing w:before="0" w:after="80" w:line="444" w:lineRule="auto"/>
        <w:jc w:val="center"/>
      </w:pPr>
      <w:r>
        <w:rPr>
          <w:rFonts w:ascii="Vazirmatn" w:hAnsi="Vazirmatn" w:eastAsia="Vazirmatn" w:cs="Vazirmatn"/>
          <w:color w:val="5C5A52"/>
          <w:sz w:val="18"/>
          <w:szCs w:val="18"/>
          <w:rtl/>
          <w:lang w:bidi="fa-IR"/>
        </w:rPr>
        <w:t xml:space="preserve">تاریخ تنظیم: ۱۴۰۵/۰۷/۳۰</w:t>
      </w:r>
    </w:p>
    <w:p>
      <w:pPr>
        <w:keepNext/>
        <w:bidi/>
        <w:spacing w:before="0" w:after="80" w:line="444" w:lineRule="auto"/>
      </w:pPr>
      <w:r>
        <w:rPr>
          <w:rFonts w:ascii="Vazirmatn" w:hAnsi="Vazirmatn" w:eastAsia="Vazirmatn" w:cs="Vazirmatn"/>
          <w:b/>
          <w:bCs/>
          <w:color w:val="1B4332"/>
          <w:sz w:val="25"/>
          <w:szCs w:val="25"/>
          <w:rtl/>
          <w:lang w:bidi="fa-IR"/>
        </w:rPr>
        <w:t xml:space="preserve">طرفین قرارداد</w:t>
      </w:r>
    </w:p>
    <w:tbl>
      <w:tblPr>
        <w:bidiVisual/>
        <w:tblW w:w="5000" w:type="pct"/>
        <w:tblBorders>
          <w:top w:val="single" w:color="D6D2C4" w:sz="4"/>
          <w:left w:val="single" w:color="D6D2C4" w:sz="4"/>
          <w:bottom w:val="single" w:color="D6D2C4" w:sz="4"/>
          <w:right w:val="single" w:color="D6D2C4" w:sz="4"/>
          <w:insideH w:val="single" w:color="D6D2C4" w:sz="4"/>
          <w:insideV w:val="single" w:color="D6D2C4" w:sz="4"/>
        </w:tblBorders>
      </w:tblPr>
      <w:tblGrid>
        <w:gridCol w:w="4876"/>
        <w:gridCol w:w="4876"/>
      </w:tblGrid>
      <w:tr>
        <w:tc>
          <w:tcPr>
            <w:tcW w:w="2500" w:type="pct"/>
          </w:tcPr>
          <w:p>
            <w:pPr>
              <w:bidi/>
              <w:spacing w:before="0" w:after="80" w:line="444" w:lineRule="auto"/>
            </w:pPr>
            <w:r>
              <w:rPr>
                <w:rFonts w:ascii="Vazirmatn" w:hAnsi="Vazirmatn" w:eastAsia="Vazirmatn" w:cs="Vazirmatn"/>
                <w:color w:val="1B4332"/>
                <w:sz w:val="18"/>
                <w:szCs w:val="18"/>
                <w:rtl/>
                <w:lang w:bidi="fa-IR"/>
              </w:rPr>
              <w:t xml:space="preserve">بنیان‌گذار اول</w:t>
            </w:r>
          </w:p>
          <w:p>
            <w:pPr>
              <w:bidi/>
              <w:spacing w:before="0" w:after="80" w:line="444" w:lineRule="auto"/>
            </w:pPr>
            <w:r>
              <w:rPr>
                <w:rFonts w:ascii="Vazirmatn" w:hAnsi="Vazirmatn" w:eastAsia="Vazirmatn" w:cs="Vazirmatn"/>
                <w:b/>
                <w:bCs/>
                <w:sz w:val="23"/>
                <w:szCs w:val="23"/>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کد ملی: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نشانی: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تلفن: </w:t>
            </w:r>
            <w:r>
              <w:rPr>
                <w:rFonts w:ascii="Vazirmatn" w:hAnsi="Vazirmatn" w:eastAsia="Vazirmatn" w:cs="Vazirmatn"/>
                <w:sz w:val="19"/>
                <w:szCs w:val="19"/>
                <w:rtl/>
                <w:lang w:bidi="fa-IR"/>
              </w:rPr>
              <w:t xml:space="preserve">……</w:t>
            </w:r>
          </w:p>
        </w:tc>
        <w:tc>
          <w:tcPr>
            <w:tcW w:w="2500" w:type="pct"/>
          </w:tcPr>
          <w:p>
            <w:pPr>
              <w:bidi/>
              <w:spacing w:before="0" w:after="80" w:line="444" w:lineRule="auto"/>
            </w:pPr>
            <w:r>
              <w:rPr>
                <w:rFonts w:ascii="Vazirmatn" w:hAnsi="Vazirmatn" w:eastAsia="Vazirmatn" w:cs="Vazirmatn"/>
                <w:color w:val="1B4332"/>
                <w:sz w:val="18"/>
                <w:szCs w:val="18"/>
                <w:rtl/>
                <w:lang w:bidi="fa-IR"/>
              </w:rPr>
              <w:t xml:space="preserve">بنیان‌گذار دوم</w:t>
            </w:r>
          </w:p>
          <w:p>
            <w:pPr>
              <w:bidi/>
              <w:spacing w:before="0" w:after="80" w:line="444" w:lineRule="auto"/>
            </w:pPr>
            <w:r>
              <w:rPr>
                <w:rFonts w:ascii="Vazirmatn" w:hAnsi="Vazirmatn" w:eastAsia="Vazirmatn" w:cs="Vazirmatn"/>
                <w:b/>
                <w:bCs/>
                <w:sz w:val="23"/>
                <w:szCs w:val="23"/>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کد ملی: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نشانی: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تلفن: </w:t>
            </w:r>
            <w:r>
              <w:rPr>
                <w:rFonts w:ascii="Vazirmatn" w:hAnsi="Vazirmatn" w:eastAsia="Vazirmatn" w:cs="Vazirmatn"/>
                <w:sz w:val="19"/>
                <w:szCs w:val="19"/>
                <w:rtl/>
                <w:lang w:bidi="fa-IR"/>
              </w:rPr>
              <w:t xml:space="preserve">……</w:t>
            </w:r>
          </w:p>
        </w:tc>
      </w:tr>
    </w:tbl>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 — طرفین</w:t>
      </w:r>
    </w:p>
    <w:p>
      <w:pPr>
        <w:bidi/>
        <w:spacing w:before="0" w:after="80" w:line="444" w:lineRule="auto"/>
        <w:jc w:val="both"/>
      </w:pPr>
      <w:r>
        <w:rPr>
          <w:rFonts w:ascii="Vazirmatn" w:hAnsi="Vazirmatn" w:eastAsia="Vazirmatn" w:cs="Vazirmatn"/>
          <w:sz w:val="22"/>
          <w:szCs w:val="22"/>
          <w:rtl/>
          <w:lang w:bidi="fa-IR"/>
        </w:rPr>
        <w:t xml:space="preserve">طرفین این قرارداد اقرار و اعتراف می‌نمایند که در زمان امضای این سند دارای اهلیت قانونی کامل (بلوغ، عقل، رشد) و اختیار تام برای انعقاد این قرارداد و انجام تعهدات ناشی از آن می‌باشند و مشخصات هویتی مندرج در این قرارداد را صحیح و مطابق با اسناد شناسایی معتبر خود اعلام می‌دارند.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۲ — موضوع قرارداد</w:t>
      </w:r>
    </w:p>
    <w:p>
      <w:pPr>
        <w:bidi/>
        <w:spacing w:before="0" w:after="80" w:line="444" w:lineRule="auto"/>
        <w:jc w:val="both"/>
      </w:pPr>
      <w:r>
        <w:rPr>
          <w:rFonts w:ascii="Vazirmatn" w:hAnsi="Vazirmatn" w:eastAsia="Vazirmatn" w:cs="Vazirmatn"/>
          <w:sz w:val="22"/>
          <w:szCs w:val="22"/>
          <w:rtl/>
          <w:lang w:bidi="fa-IR"/>
        </w:rPr>
        <w:t xml:space="preserve">موضوع این قرارداد عبارت است از: ……</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۳ — تعهدات طرفین</w:t>
      </w:r>
    </w:p>
    <w:p>
      <w:pPr>
        <w:bidi/>
        <w:spacing w:before="0" w:after="80" w:line="444" w:lineRule="auto"/>
        <w:jc w:val="both"/>
      </w:pPr>
      <w:r>
        <w:rPr>
          <w:rFonts w:ascii="Vazirmatn" w:hAnsi="Vazirmatn" w:eastAsia="Vazirmatn" w:cs="Vazirmatn"/>
          <w:sz w:val="22"/>
          <w:szCs w:val="22"/>
          <w:rtl/>
          <w:lang w:bidi="fa-IR"/>
        </w:rPr>
        <w:t xml:space="preserve">هر یک از طرفین متعهد است کلیهٔ تعهدات مندرج در این قرارداد را به‌طور کامل، صحیح و در موعد مقرر ایفا نماید. عدم ایفای هر یک از تعهدات، طرف مقابل را مستحق مطالبهٔ الزام به انجام تعهد یا مطالبهٔ خسارات ناشی از آن می‌نماید.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۴ — مالکیت فکری</w:t>
      </w:r>
    </w:p>
    <w:p>
      <w:pPr>
        <w:bidi/>
        <w:spacing w:before="0" w:after="80" w:line="444" w:lineRule="auto"/>
        <w:jc w:val="both"/>
      </w:pPr>
      <w:r>
        <w:rPr>
          <w:rFonts w:ascii="Vazirmatn" w:hAnsi="Vazirmatn" w:eastAsia="Vazirmatn" w:cs="Vazirmatn"/>
          <w:sz w:val="22"/>
          <w:szCs w:val="22"/>
          <w:rtl/>
          <w:lang w:bidi="fa-IR"/>
        </w:rPr>
        <w:t xml:space="preserve">کلیهٔ حقوق مادی و معنوی آثار، کدها، طرح‌ها و دارایی‌های فکری پدیدآمده در جریان این قرارداد، متعلق به مجموعهٔ مشترک طرفین است و هیچ‌یک از طرفین حق ندارد بدون رضایت کتبی دیگری آن را به نام خود ثبت یا به ثالث واگذار کند.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۵ — محرمانگی</w:t>
      </w:r>
    </w:p>
    <w:p>
      <w:pPr>
        <w:bidi/>
        <w:spacing w:before="0" w:after="80" w:line="444" w:lineRule="auto"/>
        <w:jc w:val="both"/>
      </w:pPr>
      <w:r>
        <w:rPr>
          <w:rFonts w:ascii="Vazirmatn" w:hAnsi="Vazirmatn" w:eastAsia="Vazirmatn" w:cs="Vazirmatn"/>
          <w:sz w:val="22"/>
          <w:szCs w:val="22"/>
          <w:rtl/>
          <w:lang w:bidi="fa-IR"/>
        </w:rPr>
        <w:t xml:space="preserve">هر یک از طرفین متعهد می‌گردد اطلاعات محرمانهٔ طرف مقابل را که در جریان اجرای این قرارداد از آن مطلع می‌شود، بدون رضایت کتبی وی در اختیار اشخاص ثالث قرار ندهد و حتی پس از پایان این قرارداد این تعهد را رعایت 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۶ — فسخ / خاتمهٔ قرارداد</w:t>
      </w:r>
    </w:p>
    <w:p>
      <w:pPr>
        <w:bidi/>
        <w:spacing w:before="0" w:after="80" w:line="444" w:lineRule="auto"/>
        <w:jc w:val="both"/>
      </w:pPr>
      <w:r>
        <w:rPr>
          <w:rFonts w:ascii="Vazirmatn" w:hAnsi="Vazirmatn" w:eastAsia="Vazirmatn" w:cs="Vazirmatn"/>
          <w:sz w:val="22"/>
          <w:szCs w:val="22"/>
          <w:rtl/>
          <w:lang w:bidi="fa-IR"/>
        </w:rPr>
        <w:t xml:space="preserve">هر یک از طرفین در صورت تخلف طرف مقابل از تعهدات اساسی مندرج در این قرارداد، پس از ارسال اخطار کتبی و انقضای مهلت ده‌روزهٔ رفع تخلف بدون نتیجه، حق فسخ یک‌طرفهٔ این قرارداد را خواهد داشت.</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۷ — فورس ماژور</w:t>
      </w:r>
    </w:p>
    <w:p>
      <w:pPr>
        <w:bidi/>
        <w:spacing w:before="0" w:after="80" w:line="444" w:lineRule="auto"/>
        <w:jc w:val="both"/>
      </w:pPr>
      <w:r>
        <w:rPr>
          <w:rFonts w:ascii="Vazirmatn" w:hAnsi="Vazirmatn" w:eastAsia="Vazirmatn" w:cs="Vazirmatn"/>
          <w:sz w:val="22"/>
          <w:szCs w:val="22"/>
          <w:rtl/>
          <w:lang w:bidi="fa-IR"/>
        </w:rPr>
        <w:t xml:space="preserve">چنانچه انجام تعهدات هر یک از طرفین به‌سبب حادثه‌ای خارج از حیطهٔ اقتدار و کنترل او (نظیر حوادث قهریه، جنگ، بلایای طبیعی یا تصمیمات الزام‌آور حاکمیتی) غیرممکن گردد، آن طرف تا رفع مانع مسئول جبران خسارت ناشی از تأخیر یا عدم انجام تعهد نخواهد بود، مشروط بر آنکه بلافاصله طرف مقابل را کتباً مطلع 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۸ — حل اختلاف</w:t>
      </w:r>
    </w:p>
    <w:p>
      <w:pPr>
        <w:bidi/>
        <w:spacing w:before="0" w:after="80" w:line="444" w:lineRule="auto"/>
        <w:jc w:val="both"/>
      </w:pPr>
      <w:r>
        <w:rPr>
          <w:rFonts w:ascii="Vazirmatn" w:hAnsi="Vazirmatn" w:eastAsia="Vazirmatn" w:cs="Vazirmatn"/>
          <w:sz w:val="22"/>
          <w:szCs w:val="22"/>
          <w:rtl/>
          <w:lang w:bidi="fa-IR"/>
        </w:rPr>
        <w:t xml:space="preserve">هرگونه اختلاف ناشی از این قرارداد که از طریق سازش حل نشود، در صلاحیت مراجع قضایی ذی‌صلاح رسیدگی خواهد شد.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۹ — نشانی ابلاغ</w:t>
      </w:r>
    </w:p>
    <w:p>
      <w:pPr>
        <w:bidi/>
        <w:spacing w:before="0" w:after="80" w:line="444" w:lineRule="auto"/>
        <w:jc w:val="both"/>
      </w:pPr>
      <w:r>
        <w:rPr>
          <w:rFonts w:ascii="Vazirmatn" w:hAnsi="Vazirmatn" w:eastAsia="Vazirmatn" w:cs="Vazirmatn"/>
          <w:sz w:val="22"/>
          <w:szCs w:val="22"/>
          <w:rtl/>
          <w:lang w:bidi="fa-IR"/>
        </w:rPr>
        <w:t xml:space="preserve">نشانی‌های مندرج در این قرارداد برای هر یک از طرفین، اقامتگاه قانونی وی جهت ابلاغ هرگونه اوراق، اخطاریه یا مکاتبات مرتبط با این قرارداد محسوب می‌گردد. هرگونه تغییر نشانی باید ظرف ده روز به‌صورت کتبی به طرف مقابل اطلاع داده شود؛ در غیر این صورت، ابلاغ به نشانی قبلی معتبر خواهد بود.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۱۰ — نسخ قرارداد</w:t>
      </w:r>
    </w:p>
    <w:p>
      <w:pPr>
        <w:bidi/>
        <w:spacing w:before="0" w:after="80" w:line="444" w:lineRule="auto"/>
        <w:jc w:val="both"/>
      </w:pPr>
      <w:r>
        <w:rPr>
          <w:rFonts w:ascii="Vazirmatn" w:hAnsi="Vazirmatn" w:eastAsia="Vazirmatn" w:cs="Vazirmatn"/>
          <w:sz w:val="22"/>
          <w:szCs w:val="22"/>
          <w:rtl/>
          <w:lang w:bidi="fa-IR"/>
        </w:rPr>
        <w:t xml:space="preserve">این قرارداد در دو نسخهٔ متحدالمتن تنظیم گردید که هر نسخه حکم واحد را دارد و پس از امضا، یک نسخه نزد هر یک از طرفین باقی می‌ماند.</w:t>
      </w:r>
    </w:p>
    <w:p>
      <w:pPr>
        <w:bidi/>
        <w:spacing w:before="0" w:after="0" w:line="444" w:lineRule="auto"/>
      </w:pPr>
    </w:p>
    <w:p>
      <w:pPr>
        <w:bidi/>
        <w:spacing w:before="0" w:after="80" w:line="444" w:lineRule="auto"/>
        <w:jc w:val="both"/>
      </w:pPr>
      <w:r>
        <w:rPr>
          <w:rFonts w:ascii="Vazirmatn" w:hAnsi="Vazirmatn" w:eastAsia="Vazirmatn" w:cs="Vazirmatn"/>
          <w:sz w:val="22"/>
          <w:szCs w:val="22"/>
          <w:rtl/>
          <w:lang w:bidi="fa-IR"/>
        </w:rPr>
        <w:t xml:space="preserve">این قرارداد در ۱۰ ماده، در ۲ نسخهٔ متحدالمتن تنظیم شد که هر نسخه پس از امضای طرفین حکم واحد دارد.</w:t>
      </w:r>
    </w:p>
    <w:p>
      <w:pPr>
        <w:keepNext/>
        <w:bidi/>
        <w:spacing w:before="0" w:after="80" w:line="444" w:lineRule="auto"/>
      </w:pPr>
      <w:r>
        <w:rPr>
          <w:rFonts w:ascii="Vazirmatn" w:hAnsi="Vazirmatn" w:eastAsia="Vazirmatn" w:cs="Vazirmatn"/>
          <w:b/>
          <w:bCs/>
          <w:color w:val="1B4332"/>
          <w:sz w:val="25"/>
          <w:szCs w:val="25"/>
          <w:rtl/>
          <w:lang w:bidi="fa-IR"/>
        </w:rPr>
        <w:t xml:space="preserve">امضاها</w:t>
      </w:r>
    </w:p>
    <w:tbl>
      <w:tblPr>
        <w:bidiVisual/>
        <w:tblW w:w="5000" w:type="pct"/>
        <w:tblBorders>
          <w:top w:val="single" w:color="D6D2C4" w:sz="4"/>
          <w:left w:val="single" w:color="D6D2C4" w:sz="4"/>
          <w:bottom w:val="single" w:color="D6D2C4" w:sz="4"/>
          <w:right w:val="single" w:color="D6D2C4" w:sz="4"/>
          <w:insideH w:val="single" w:color="D6D2C4" w:sz="4"/>
          <w:insideV w:val="single" w:color="D6D2C4" w:sz="4"/>
        </w:tblBorders>
      </w:tblPr>
      <w:tblGrid>
        <w:gridCol w:w="4876"/>
        <w:gridCol w:w="4876"/>
      </w:tblGrid>
      <w:tr>
        <w:tc>
          <w:tcPr>
            <w:tcW w:w="2500" w:type="pct"/>
          </w:tcPr>
          <w:p>
            <w:pPr>
              <w:bidi/>
              <w:spacing w:before="0" w:after="80" w:line="444" w:lineRule="auto"/>
            </w:pPr>
            <w:r>
              <w:rPr>
                <w:rFonts w:ascii="Vazirmatn" w:hAnsi="Vazirmatn" w:eastAsia="Vazirmatn" w:cs="Vazirmatn"/>
                <w:b/>
                <w:bCs/>
                <w:sz w:val="22"/>
                <w:szCs w:val="22"/>
                <w:rtl/>
                <w:lang w:bidi="fa-IR"/>
              </w:rPr>
              <w:t xml:space="preserve">امضای بنیان‌گذار اول</w:t>
            </w:r>
          </w:p>
          <w:p>
            <w:pPr>
              <w:bidi/>
              <w:spacing w:before="0" w:after="80" w:line="444" w:lineRule="auto"/>
            </w:pPr>
            <w:r>
              <w:rPr>
                <w:rFonts w:ascii="Vazirmatn" w:hAnsi="Vazirmatn" w:eastAsia="Vazirmatn" w:cs="Vazirmatn"/>
                <w:color w:val="5C5A52"/>
                <w:sz w:val="19"/>
                <w:szCs w:val="19"/>
                <w:rtl/>
                <w:lang w:bidi="fa-IR"/>
              </w:rPr>
              <w:t xml:space="preserve">نام: </w:t>
            </w:r>
            <w:r>
              <w:rPr>
                <w:rFonts w:ascii="Vazirmatn" w:hAnsi="Vazirmatn" w:eastAsia="Vazirmatn" w:cs="Vazirmatn"/>
                <w:sz w:val="19"/>
                <w:szCs w:val="19"/>
                <w:rtl/>
                <w:lang w:bidi="fa-IR"/>
              </w:rPr>
              <w:t xml:space="preserve">……</w:t>
            </w:r>
          </w:p>
          <w:p>
            <w:pPr>
              <w:bidi/>
              <w:spacing w:before="0" w:after="0" w:line="444" w:lineRule="auto"/>
            </w:pPr>
          </w:p>
          <w:p>
            <w:pPr>
              <w:bidi/>
              <w:spacing w:before="0" w:after="80" w:line="444" w:lineRule="auto"/>
            </w:pPr>
            <w:r>
              <w:rPr>
                <w:rFonts w:ascii="Vazirmatn" w:hAnsi="Vazirmatn" w:eastAsia="Vazirmatn" w:cs="Vazirmatn"/>
                <w:color w:val="5C5A52"/>
                <w:sz w:val="19"/>
                <w:szCs w:val="19"/>
                <w:rtl/>
                <w:lang w:bidi="fa-IR"/>
              </w:rPr>
              <w:t xml:space="preserve">امضا: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تاریخ: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اثر انگشت: </w:t>
            </w:r>
            <w:r>
              <w:rPr>
                <w:rFonts w:ascii="Vazirmatn" w:hAnsi="Vazirmatn" w:eastAsia="Vazirmatn" w:cs="Vazirmatn"/>
                <w:sz w:val="19"/>
                <w:szCs w:val="19"/>
                <w:rtl/>
                <w:lang w:bidi="fa-IR"/>
              </w:rPr>
              <w:t xml:space="preserve">……</w:t>
            </w:r>
          </w:p>
        </w:tc>
        <w:tc>
          <w:tcPr>
            <w:tcW w:w="2500" w:type="pct"/>
          </w:tcPr>
          <w:p>
            <w:pPr>
              <w:bidi/>
              <w:spacing w:before="0" w:after="80" w:line="444" w:lineRule="auto"/>
            </w:pPr>
            <w:r>
              <w:rPr>
                <w:rFonts w:ascii="Vazirmatn" w:hAnsi="Vazirmatn" w:eastAsia="Vazirmatn" w:cs="Vazirmatn"/>
                <w:b/>
                <w:bCs/>
                <w:sz w:val="22"/>
                <w:szCs w:val="22"/>
                <w:rtl/>
                <w:lang w:bidi="fa-IR"/>
              </w:rPr>
              <w:t xml:space="preserve">امضای بنیان‌گذار دوم</w:t>
            </w:r>
          </w:p>
          <w:p>
            <w:pPr>
              <w:bidi/>
              <w:spacing w:before="0" w:after="80" w:line="444" w:lineRule="auto"/>
            </w:pPr>
            <w:r>
              <w:rPr>
                <w:rFonts w:ascii="Vazirmatn" w:hAnsi="Vazirmatn" w:eastAsia="Vazirmatn" w:cs="Vazirmatn"/>
                <w:color w:val="5C5A52"/>
                <w:sz w:val="19"/>
                <w:szCs w:val="19"/>
                <w:rtl/>
                <w:lang w:bidi="fa-IR"/>
              </w:rPr>
              <w:t xml:space="preserve">نام: </w:t>
            </w:r>
            <w:r>
              <w:rPr>
                <w:rFonts w:ascii="Vazirmatn" w:hAnsi="Vazirmatn" w:eastAsia="Vazirmatn" w:cs="Vazirmatn"/>
                <w:sz w:val="19"/>
                <w:szCs w:val="19"/>
                <w:rtl/>
                <w:lang w:bidi="fa-IR"/>
              </w:rPr>
              <w:t xml:space="preserve">……</w:t>
            </w:r>
          </w:p>
          <w:p>
            <w:pPr>
              <w:bidi/>
              <w:spacing w:before="0" w:after="0" w:line="444" w:lineRule="auto"/>
            </w:pPr>
          </w:p>
          <w:p>
            <w:pPr>
              <w:bidi/>
              <w:spacing w:before="0" w:after="80" w:line="444" w:lineRule="auto"/>
            </w:pPr>
            <w:r>
              <w:rPr>
                <w:rFonts w:ascii="Vazirmatn" w:hAnsi="Vazirmatn" w:eastAsia="Vazirmatn" w:cs="Vazirmatn"/>
                <w:color w:val="5C5A52"/>
                <w:sz w:val="19"/>
                <w:szCs w:val="19"/>
                <w:rtl/>
                <w:lang w:bidi="fa-IR"/>
              </w:rPr>
              <w:t xml:space="preserve">امضا: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تاریخ: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اثر انگشت: </w:t>
            </w:r>
            <w:r>
              <w:rPr>
                <w:rFonts w:ascii="Vazirmatn" w:hAnsi="Vazirmatn" w:eastAsia="Vazirmatn" w:cs="Vazirmatn"/>
                <w:sz w:val="19"/>
                <w:szCs w:val="19"/>
                <w:rtl/>
                <w:lang w:bidi="fa-IR"/>
              </w:rPr>
              <w:t xml:space="preserve">……</w:t>
            </w:r>
          </w:p>
        </w:tc>
      </w:tr>
    </w:tbl>
    <w:p>
      <w:pPr>
        <w:sectPr>
          <w:headerReference xmlns:r="http://schemas.openxmlformats.org/officeDocument/2006/relationships" w:type="default" r:id="R0a68f3eead024fc0"/>
          <w:footerReference xmlns:r="http://schemas.openxmlformats.org/officeDocument/2006/relationships" w:type="default" r:id="R1f9dd9731e384ab5"/>
          <w:pgSz w:w="11906" w:h="16838"/>
          <w:pgMar w:top="1134" w:right="1077" w:bottom="1134" w:left="1077" w:header="567" w:footer="567" w:gutter="0"/>
          <w:bidi/>
        </w:sectPr>
      </w:pPr>
    </w:p>
    <w:tbl>
      <w:tblPr>
        <w:bidiVisual/>
        <w:tblW w:w="5000" w:type="pct"/>
        <w:tblBorders>
          <w:top w:val="single" w:color="D6D2C4" w:sz="6"/>
          <w:left w:val="single" w:color="D6D2C4" w:sz="6"/>
          <w:bottom w:val="single" w:color="D6D2C4" w:sz="6"/>
          <w:right w:val="single" w:color="D6D2C4" w:sz="6"/>
          <w:insideH w:val="none" w:color="D6D2C4" w:sz="6"/>
          <w:insideV w:val="none" w:color="D6D2C4" w:sz="6"/>
        </w:tblBorders>
      </w:tblPr>
      <w:tblGrid>
        <w:gridCol w:w="9752"/>
      </w:tblGrid>
      <w:tr>
        <w:tc>
          <w:tcPr>
            <w:tcW w:w="5000" w:type="pct"/>
            <w:shd w:val="clear" w:color="auto" w:fill="F4F2EC"/>
          </w:tcPr>
          <w:p>
            <w:pPr>
              <w:keepNext/>
              <w:bidi/>
              <w:spacing w:before="0" w:after="80" w:line="444" w:lineRule="auto"/>
            </w:pPr>
            <w:r>
              <w:rPr>
                <w:rFonts w:ascii="Vazirmatn" w:hAnsi="Vazirmatn" w:eastAsia="Vazirmatn" w:cs="Vazirmatn"/>
                <w:b/>
                <w:bCs/>
                <w:color w:val="1B4332"/>
                <w:sz w:val="25"/>
                <w:szCs w:val="25"/>
                <w:rtl/>
                <w:lang w:bidi="fa-IR"/>
              </w:rPr>
              <w:t xml:space="preserve">پیش از امضا بدانید</w:t>
            </w:r>
          </w:p>
          <w:p>
            <w:pPr>
              <w:bidi/>
              <w:spacing w:before="0" w:after="80" w:line="444" w:lineRule="auto"/>
            </w:pPr>
            <w:r>
              <w:rPr>
                <w:rFonts w:ascii="Vazirmatn" w:hAnsi="Vazirmatn" w:eastAsia="Vazirmatn" w:cs="Vazirmatn"/>
                <w:color w:val="5C5A52"/>
                <w:sz w:val="18"/>
                <w:szCs w:val="18"/>
                <w:rtl/>
                <w:lang w:bidi="fa-IR"/>
              </w:rPr>
              <w:t xml:space="preserve">این بخش جزو قرارداد نیست و امضا نمی‌خواهد؛ آنچه را پیش از امضا و هنگام امضا باید بدانید و انجام دهید می‌گوید.</w:t>
            </w:r>
          </w:p>
          <w:p>
            <w:pPr>
              <w:bidi/>
              <w:spacing w:before="0" w:after="80" w:line="444" w:lineRule="auto"/>
            </w:pPr>
            <w:r>
              <w:rPr>
                <w:rFonts w:ascii="Vazirmatn" w:hAnsi="Vazirmatn" w:eastAsia="Vazirmatn" w:cs="Vazirmatn"/>
                <w:b/>
                <w:bCs/>
                <w:sz w:val="22"/>
                <w:szCs w:val="22"/>
                <w:rtl/>
                <w:lang w:bidi="fa-IR"/>
              </w:rPr>
              <w:t xml:space="preserve">۱. تنظیم در ۲ نسخهٔ متحدالمتن</w:t>
            </w:r>
          </w:p>
          <w:p>
            <w:pPr>
              <w:bidi/>
              <w:spacing w:before="0" w:after="80" w:line="444" w:lineRule="auto"/>
            </w:pPr>
            <w:r>
              <w:rPr>
                <w:rFonts w:ascii="Vazirmatn" w:hAnsi="Vazirmatn" w:eastAsia="Vazirmatn" w:cs="Vazirmatn"/>
                <w:color w:val="5C5A52"/>
                <w:sz w:val="19"/>
                <w:szCs w:val="19"/>
                <w:rtl/>
                <w:lang w:bidi="fa-IR"/>
              </w:rPr>
              <w:t xml:space="preserve">هر طرف باید یک نسخهٔ امضاشده نزد خود نگه دارد.</w:t>
            </w:r>
          </w:p>
          <w:p>
            <w:pPr>
              <w:keepNext/>
              <w:bidi/>
              <w:spacing w:before="0" w:after="80" w:line="444" w:lineRule="auto"/>
            </w:pPr>
            <w:r>
              <w:rPr>
                <w:rFonts w:ascii="Vazirmatn" w:hAnsi="Vazirmatn" w:eastAsia="Vazirmatn" w:cs="Vazirmatn"/>
                <w:b/>
                <w:bCs/>
                <w:color w:val="1B4332"/>
                <w:sz w:val="22"/>
                <w:szCs w:val="22"/>
                <w:rtl/>
                <w:lang w:bidi="fa-IR"/>
              </w:rPr>
              <w:t xml:space="preserve">هنگام امضا</w:t>
            </w:r>
          </w:p>
          <w:p>
            <w:pPr>
              <w:bidi/>
              <w:spacing w:before="0" w:after="80" w:line="444" w:lineRule="auto"/>
            </w:pPr>
            <w:r>
              <w:rPr>
                <w:rFonts w:ascii="Vazirmatn" w:hAnsi="Vazirmatn" w:eastAsia="Vazirmatn" w:cs="Vazirmatn"/>
                <w:sz w:val="22"/>
                <w:szCs w:val="22"/>
                <w:rtl/>
                <w:lang w:bidi="fa-IR"/>
              </w:rPr>
              <w:t xml:space="preserve">۱. همهٔ طرفین پای تک‌تک صفحه‌ها را امضا کنند، نه فقط صفحهٔ آخر.</w:t>
            </w:r>
          </w:p>
          <w:p>
            <w:pPr>
              <w:bidi/>
              <w:spacing w:before="0" w:after="80" w:line="444" w:lineRule="auto"/>
            </w:pPr>
            <w:r>
              <w:rPr>
                <w:rFonts w:ascii="Vazirmatn" w:hAnsi="Vazirmatn" w:eastAsia="Vazirmatn" w:cs="Vazirmatn"/>
                <w:sz w:val="22"/>
                <w:szCs w:val="22"/>
                <w:rtl/>
                <w:lang w:bidi="fa-IR"/>
              </w:rPr>
              <w:t xml:space="preserve">۲. قرارداد را در ۲ نسخه امضا کنید و هر طرف یک نسخه نزد خود نگه دارد.</w:t>
            </w:r>
          </w:p>
        </w:tc>
      </w:tr>
    </w:tbl>
    <w:sectPr>
      <w:headerReference xmlns:r="http://schemas.openxmlformats.org/officeDocument/2006/relationships" w:type="default" r:id="Rdcedadeda6c74866"/>
      <w:footerReference xmlns:r="http://schemas.openxmlformats.org/officeDocument/2006/relationships" w:type="default" r:id="Rc48a0b19d0274f18"/>
      <w:type w:val="nextPage"/>
      <w:pgSz w:w="11906" w:h="16838"/>
      <w:pgMar w:top="1134" w:right="1077" w:bottom="1134" w:left="1077" w:header="567" w:footer="567" w:gutter="0"/>
      <w:pgNumType w:start="1"/>
      <w:bidi/>
    </w:sectPr>
  </w:body>
</w:document>
</file>

<file path=word/fontTable.xml><?xml version="1.0" encoding="utf-8"?>
<w:fonts xmlns:w="http://schemas.openxmlformats.org/wordprocessingml/2006/main">
  <w:font w:name="Vazirmatn">
    <w:charset w:val="00"/>
    <w:family w:val="auto"/>
    <w:pitch w:val="variable"/>
    <w:embedRegular xmlns:r="http://schemas.openxmlformats.org/officeDocument/2006/relationships" w:fontKey="{E61B1115-DDE8-4EB2-9B5E-30DE381F7FCD}" r:id="rIdFontRegular"/>
    <w:embedBold xmlns:r="http://schemas.openxmlformats.org/officeDocument/2006/relationships" w:fontKey="{82EC94F1-C28C-4EAC-8582-51ED4242871E}" r:id="rIdFontBold"/>
  </w:font>
</w:fonts>
</file>

<file path=word/footer1.xml><?xml version="1.0" encoding="utf-8"?>
<w:ftr xmlns:w="http://schemas.openxmlformats.org/wordprocessingml/2006/main">
  <w:p>
    <w:pPr>
      <w:pBdr>
        <w:top w:val="single" w:color="D6D2C4" w:sz="4" w:space="4"/>
      </w:pBdr>
      <w:bidi/>
      <w:spacing w:before="0" w:after="80" w:line="444" w:lineRule="auto"/>
    </w:pPr>
    <w:r>
      <w:rPr>
        <w:rFonts w:ascii="Vazirmatn" w:hAnsi="Vazirmatn" w:eastAsia="Vazirmatn" w:cs="Vazirmatn"/>
        <w:color w:val="5C5A52"/>
        <w:sz w:val="18"/>
        <w:szCs w:val="18"/>
        <w:rtl/>
        <w:lang w:bidi="fa-IR"/>
      </w:rPr>
      <w:t xml:space="preserve">امضای بنیان‌گذار اول: ــــــــــ    امضای بنیان‌گذار دوم: ــــــــــ</w:t>
    </w:r>
  </w:p>
  <w:p>
    <w:pPr>
      <w:bidi/>
      <w:spacing w:before="0" w:after="80" w:line="444" w:lineRule="auto"/>
      <w:jc w:val="center"/>
    </w:pPr>
    <w:r>
      <w:rPr>
        <w:rFonts w:ascii="Vazirmatn" w:hAnsi="Vazirmatn" w:eastAsia="Vazirmatn" w:cs="Vazirmatn"/>
        <w:color w:val="5C5A52"/>
        <w:sz w:val="18"/>
        <w:szCs w:val="18"/>
        <w:rtl/>
        <w:lang w:bidi="fa-IR"/>
      </w:rPr>
      <w:t xml:space="preserve">صفحهٔ </w:t>
    </w:r>
    <w:fldSimple w:instr="PAGE">
      <w:r>
        <w:rPr>
          <w:rFonts w:ascii="Vazirmatn" w:hAnsi="Vazirmatn" w:eastAsia="Vazirmatn" w:cs="Vazirmatn"/>
          <w:color w:val="5C5A52"/>
          <w:sz w:val="18"/>
          <w:szCs w:val="18"/>
          <w:rtl/>
          <w:lang w:bidi="fa-IR"/>
        </w:rPr>
        <w:t>۱</w:t>
      </w:r>
    </w:fldSimple>
    <w:r>
      <w:rPr>
        <w:rFonts w:ascii="Vazirmatn" w:hAnsi="Vazirmatn" w:eastAsia="Vazirmatn" w:cs="Vazirmatn"/>
        <w:color w:val="5C5A52"/>
        <w:sz w:val="18"/>
        <w:szCs w:val="18"/>
        <w:rtl/>
        <w:lang w:bidi="fa-IR"/>
      </w:rPr>
      <w:t xml:space="preserve"> از </w:t>
    </w:r>
    <w:fldSimple w:instr="SECTIONPAGES">
      <w:r>
        <w:rPr>
          <w:rFonts w:ascii="Vazirmatn" w:hAnsi="Vazirmatn" w:eastAsia="Vazirmatn" w:cs="Vazirmatn"/>
          <w:color w:val="5C5A52"/>
          <w:sz w:val="18"/>
          <w:szCs w:val="18"/>
          <w:rtl/>
          <w:lang w:bidi="fa-IR"/>
        </w:rPr>
        <w:t>۱</w:t>
      </w:r>
    </w:fldSimple>
  </w:p>
  <w:p>
    <w:pPr>
      <w:bidi/>
      <w:spacing w:before="0" w:after="80" w:line="444" w:lineRule="auto"/>
      <w:jc w:val="center"/>
    </w:pPr>
    <w:r>
      <w:rPr>
        <w:rFonts w:ascii="Vazirmatn" w:hAnsi="Vazirmatn" w:eastAsia="Vazirmatn" w:cs="Vazirmatn"/>
        <w:color w:val="5C5A52"/>
        <w:sz w:val="16"/>
        <w:szCs w:val="16"/>
        <w:rtl/>
        <w:lang w:bidi="fa-IR"/>
      </w:rPr>
      <w:t xml:space="preserve">تنظیم‌شده با دادیار — dadyar.pro</w:t>
    </w:r>
  </w:p>
</w:ftr>
</file>

<file path=word/footer2.xml><?xml version="1.0" encoding="utf-8"?>
<w:ftr xmlns:w="http://schemas.openxmlformats.org/wordprocessingml/2006/main">
  <w:p>
    <w:pPr>
      <w:pBdr>
        <w:top w:val="single" w:color="D6D2C4" w:sz="4" w:space="4"/>
      </w:pBdr>
      <w:bidi/>
      <w:spacing w:before="0" w:after="80" w:line="444" w:lineRule="auto"/>
      <w:jc w:val="center"/>
    </w:pPr>
    <w:r>
      <w:rPr>
        <w:rFonts w:ascii="Vazirmatn" w:hAnsi="Vazirmatn" w:eastAsia="Vazirmatn" w:cs="Vazirmatn"/>
        <w:color w:val="5C5A52"/>
        <w:sz w:val="18"/>
        <w:szCs w:val="18"/>
        <w:rtl/>
        <w:lang w:bidi="fa-IR"/>
      </w:rPr>
      <w:t xml:space="preserve">پیوست — صفحهٔ </w:t>
    </w:r>
    <w:fldSimple w:instr="PAGE">
      <w:r>
        <w:rPr>
          <w:rFonts w:ascii="Vazirmatn" w:hAnsi="Vazirmatn" w:eastAsia="Vazirmatn" w:cs="Vazirmatn"/>
          <w:color w:val="5C5A52"/>
          <w:sz w:val="18"/>
          <w:szCs w:val="18"/>
          <w:rtl/>
          <w:lang w:bidi="fa-IR"/>
        </w:rPr>
        <w:t>۱</w:t>
      </w:r>
    </w:fldSimple>
    <w:r>
      <w:rPr>
        <w:rFonts w:ascii="Vazirmatn" w:hAnsi="Vazirmatn" w:eastAsia="Vazirmatn" w:cs="Vazirmatn"/>
        <w:color w:val="5C5A52"/>
        <w:sz w:val="18"/>
        <w:szCs w:val="18"/>
        <w:rtl/>
        <w:lang w:bidi="fa-IR"/>
      </w:rPr>
      <w:t xml:space="preserve"> از </w:t>
    </w:r>
    <w:fldSimple w:instr="SECTIONPAGES">
      <w:r>
        <w:rPr>
          <w:rFonts w:ascii="Vazirmatn" w:hAnsi="Vazirmatn" w:eastAsia="Vazirmatn" w:cs="Vazirmatn"/>
          <w:color w:val="5C5A52"/>
          <w:sz w:val="18"/>
          <w:szCs w:val="18"/>
          <w:rtl/>
          <w:lang w:bidi="fa-IR"/>
        </w:rPr>
        <w:t>۱</w:t>
      </w:r>
    </w:fldSimple>
  </w:p>
  <w:p>
    <w:pPr>
      <w:bidi/>
      <w:spacing w:before="0" w:after="80" w:line="444" w:lineRule="auto"/>
      <w:jc w:val="center"/>
    </w:pPr>
    <w:r>
      <w:rPr>
        <w:rFonts w:ascii="Vazirmatn" w:hAnsi="Vazirmatn" w:eastAsia="Vazirmatn" w:cs="Vazirmatn"/>
        <w:color w:val="5C5A52"/>
        <w:sz w:val="16"/>
        <w:szCs w:val="16"/>
        <w:rtl/>
        <w:lang w:bidi="fa-IR"/>
      </w:rPr>
      <w:t xml:space="preserve">تنظیم‌شده با دادیار — dadyar.pro</w:t>
    </w:r>
  </w:p>
</w:ftr>
</file>

<file path=word/header1.xml><?xml version="1.0" encoding="utf-8"?>
<w:hdr xmlns:w="http://schemas.openxmlformats.org/wordprocessingml/2006/main">
  <w:p>
    <w:pPr>
      <w:pBdr>
        <w:bottom w:val="single" w:color="1B4332" w:sz="12" w:space="4"/>
      </w:pBdr>
      <w:bidi/>
      <w:spacing w:before="0" w:after="80" w:line="444" w:lineRule="auto"/>
    </w:pPr>
    <w:r>
      <w:rPr>
        <w:rFonts w:ascii="Vazirmatn" w:hAnsi="Vazirmatn" w:eastAsia="Vazirmatn" w:cs="Vazirmatn"/>
        <w:color w:val="5C5A52"/>
        <w:sz w:val="18"/>
        <w:szCs w:val="18"/>
        <w:rtl/>
        <w:lang w:bidi="fa-IR"/>
      </w:rPr>
      <w:t xml:space="preserve">قرارداد بنیان‌گذاران</w:t>
    </w:r>
  </w:p>
</w:hdr>
</file>

<file path=word/header2.xml><?xml version="1.0" encoding="utf-8"?>
<w:hdr xmlns:w="http://schemas.openxmlformats.org/wordprocessingml/2006/main">
  <w:p>
    <w:pPr>
      <w:pBdr>
        <w:bottom w:val="single" w:color="1B4332" w:sz="12" w:space="4"/>
      </w:pBdr>
      <w:bidi/>
      <w:spacing w:before="0" w:after="80" w:line="444" w:lineRule="auto"/>
    </w:pPr>
    <w:r>
      <w:rPr>
        <w:rFonts w:ascii="Vazirmatn" w:hAnsi="Vazirmatn" w:eastAsia="Vazirmatn" w:cs="Vazirmatn"/>
        <w:color w:val="5C5A52"/>
        <w:sz w:val="18"/>
        <w:szCs w:val="18"/>
        <w:rtl/>
        <w:lang w:bidi="fa-IR"/>
      </w:rPr>
      <w:t xml:space="preserve">قرارداد بنیان‌گذاران — پیوست</w:t>
    </w:r>
  </w:p>
</w:hdr>
</file>

<file path=word/numbering.xml><?xml version="1.0" encoding="utf-8"?>
<w:numbering xmlns:w="http://schemas.openxmlformats.org/wordprocessingml/2006/main">
  <w:abstractNum w:abstractNumId="1">
    <w:multiLevelType w:val="singleLevel"/>
    <w:lvl w:ilvl="0">
      <w:start w:val="1"/>
      <w:numFmt w:val="decimal"/>
      <w:lvlText w:val="%1."/>
      <w:pPr>
        <w:bidi/>
        <w:ind w:start="567" w:hanging="340"/>
      </w:pPr>
      <w:rPr>
        <w:rFonts w:ascii="Vazirmatn" w:hAnsi="Vazirmatn" w:eastAsia="Vazirmatn" w:cs="Vazirmatn"/>
        <w:sz w:val="22"/>
        <w:szCs w:val="22"/>
      </w:rPr>
    </w:lvl>
  </w:abstractNum>
</w:numbering>
</file>

<file path=word/settings.xml><?xml version="1.0" encoding="utf-8"?>
<w:settings xmlns:w="http://schemas.openxmlformats.org/wordprocessingml/2006/main">
  <w:embedTrueTypeFonts/>
</w:settings>
</file>

<file path=word/styles.xml><?xml version="1.0" encoding="utf-8"?>
<w:styles xmlns:w="http://schemas.openxmlformats.org/wordprocessingml/2006/main">
  <w:docDefaults>
    <w:rPrDefault>
      <w:rPr>
        <w:rFonts w:ascii="Vazirmatn" w:hAnsi="Vazirmatn" w:eastAsia="Vazirmatn" w:cs="Vazirmatn"/>
        <w:sz w:val="22"/>
        <w:szCs w:val="22"/>
        <w:lang w:bidi="fa-IR"/>
      </w:rPr>
    </w:rPrDefault>
    <w:pPrDefault>
      <w:pPr>
        <w:bidi/>
        <w:spacing w:before="0" w:after="80" w:line="444" w:lineRule="auto"/>
      </w:pPr>
    </w:pPrDefault>
  </w:docDefaults>
  <w:style w:type="paragraph" w:styleId="Normal" w:default="true">
    <w:name w:val="Normal"/>
    <w:qFormat/>
  </w:style>
  <w:style w:type="paragraph" w:styleId="Heading2">
    <w:name w:val="heading 2"/>
    <w:basedOn w:val="Normal"/>
    <w:next w:val="Normal"/>
    <w:qFormat/>
    <w:pPr>
      <w:keepNext/>
      <w:bidi/>
      <w:spacing w:before="240" w:after="80" w:line="444" w:lineRule="auto"/>
      <w:outlineLvl w:val="1"/>
    </w:pPr>
    <w:rPr>
      <w:rFonts w:ascii="Vazirmatn" w:hAnsi="Vazirmatn" w:eastAsia="Vazirmatn" w:cs="Vazirmatn"/>
      <w:b/>
      <w:bCs/>
      <w:color w:val="1B4332"/>
      <w:sz w:val="25"/>
      <w:szCs w:val="25"/>
    </w:rPr>
  </w:style>
</w:styles>
</file>

<file path=word/_rels/document.xml.rels>&#65279;<?xml version="1.0" encoding="utf-8"?><Relationships xmlns="http://schemas.openxmlformats.org/package/2006/relationships"><Relationship Type="http://schemas.openxmlformats.org/officeDocument/2006/relationships/styles" Target="/word/styles.xml" Id="R12dba9b738ab425e" /><Relationship Type="http://schemas.openxmlformats.org/officeDocument/2006/relationships/numbering" Target="/word/numbering.xml" Id="R70e71d23b8294a0c" /><Relationship Type="http://schemas.openxmlformats.org/officeDocument/2006/relationships/fontTable" Target="/word/fontTable.xml" Id="R36fe7fe6d6da45d2" /><Relationship Type="http://schemas.openxmlformats.org/officeDocument/2006/relationships/settings" Target="/word/settings.xml" Id="Red2016c3c58c44e4" /><Relationship Type="http://schemas.openxmlformats.org/officeDocument/2006/relationships/header" Target="/word/header1.xml" Id="R0a68f3eead024fc0" /><Relationship Type="http://schemas.openxmlformats.org/officeDocument/2006/relationships/footer" Target="/word/footer1.xml" Id="R1f9dd9731e384ab5" /><Relationship Type="http://schemas.openxmlformats.org/officeDocument/2006/relationships/header" Target="/word/header2.xml" Id="Rdcedadeda6c74866" /><Relationship Type="http://schemas.openxmlformats.org/officeDocument/2006/relationships/footer" Target="/word/footer2.xml" Id="Rc48a0b19d0274f18" /></Relationships>
</file>

<file path=word/_rels/fontTable.xml.rels>&#65279;<?xml version="1.0" encoding="utf-8"?><Relationships xmlns="http://schemas.openxmlformats.org/package/2006/relationships"><Relationship Type="http://schemas.openxmlformats.org/officeDocument/2006/relationships/font" Target="/word/fonts/font.odttf" Id="rIdFontRegular" /><Relationship Type="http://schemas.openxmlformats.org/officeDocument/2006/relationships/font" Target="/word/fonts/font2.odttf" Id="rIdFontBold" /></Relationships>
</file>