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odttf" ContentType="application/vnd.openxmlformats-officedocument.obfuscatedFont"/>
  <Default Extension="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280df2d329439a" /></Relationships>
</file>

<file path=word/document.xml><?xml version="1.0" encoding="utf-8"?>
<w:document xmlns:w="http://schemas.openxmlformats.org/wordprocessingml/2006/main">
  <w:body>
    <w:p>
      <w:pPr>
        <w:bidi/>
        <w:spacing w:before="0" w:after="80" w:line="444" w:lineRule="auto"/>
        <w:jc w:val="center"/>
      </w:pPr>
      <w:r>
        <w:rPr>
          <w:rFonts w:ascii="Vazirmatn" w:hAnsi="Vazirmatn" w:eastAsia="Vazirmatn" w:cs="Vazirmatn"/>
          <w:b/>
          <w:bCs/>
          <w:sz w:val="36"/>
          <w:szCs w:val="36"/>
          <w:rtl/>
          <w:lang w:bidi="fa-IR"/>
        </w:rPr>
        <w:t xml:space="preserve">اقاله‌نامه (تفاسخ قرارداد)</w:t>
      </w:r>
    </w:p>
    <w:p>
      <w:pPr>
        <w:bidi/>
        <w:spacing w:before="0" w:after="80" w:line="444" w:lineRule="auto"/>
        <w:jc w:val="center"/>
      </w:pPr>
      <w:r>
        <w:rPr>
          <w:rFonts w:ascii="Vazirmatn" w:hAnsi="Vazirmatn" w:eastAsia="Vazirmatn" w:cs="Vazirmatn"/>
          <w:color w:val="5C5A52"/>
          <w:sz w:val="20"/>
          <w:szCs w:val="20"/>
          <w:rtl/>
          <w:lang w:bidi="fa-IR"/>
        </w:rPr>
        <w:t xml:space="preserve">بر پایهٔ مادهٔ ۱۰ قانون مدنی</w:t>
      </w:r>
    </w:p>
    <w:p>
      <w:pPr>
        <w:bidi/>
        <w:spacing w:before="0" w:after="80" w:line="444" w:lineRule="auto"/>
        <w:jc w:val="center"/>
      </w:pPr>
      <w:r>
        <w:rPr>
          <w:rFonts w:ascii="Vazirmatn" w:hAnsi="Vazirmatn" w:eastAsia="Vazirmatn" w:cs="Vazirmatn"/>
          <w:color w:val="5C5A52"/>
          <w:sz w:val="18"/>
          <w:szCs w:val="18"/>
          <w:rtl/>
          <w:lang w:bidi="fa-IR"/>
        </w:rPr>
        <w:t xml:space="preserve">تاریخ تنظیم: ۱۴۰۵/۰۷/۳۰</w:t>
      </w:r>
    </w:p>
    <w:p>
      <w:pPr>
        <w:keepNext/>
        <w:bidi/>
        <w:spacing w:before="0" w:after="80" w:line="444" w:lineRule="auto"/>
      </w:pPr>
      <w:r>
        <w:rPr>
          <w:rFonts w:ascii="Vazirmatn" w:hAnsi="Vazirmatn" w:eastAsia="Vazirmatn" w:cs="Vazirmatn"/>
          <w:b/>
          <w:bCs/>
          <w:color w:val="1B4332"/>
          <w:sz w:val="25"/>
          <w:szCs w:val="25"/>
          <w:rtl/>
          <w:lang w:bidi="fa-IR"/>
        </w:rPr>
        <w:t xml:space="preserve">طرفین قرارداد</w:t>
      </w:r>
    </w:p>
    <w:tbl>
      <w:tblPr>
        <w:bidiVisual/>
        <w:tblW w:w="5000" w:type="pct"/>
        <w:tblBorders>
          <w:top w:val="single" w:color="D6D2C4" w:sz="4"/>
          <w:left w:val="single" w:color="D6D2C4" w:sz="4"/>
          <w:bottom w:val="single" w:color="D6D2C4" w:sz="4"/>
          <w:right w:val="single" w:color="D6D2C4" w:sz="4"/>
          <w:insideH w:val="single" w:color="D6D2C4" w:sz="4"/>
          <w:insideV w:val="single" w:color="D6D2C4" w:sz="4"/>
        </w:tblBorders>
      </w:tblPr>
      <w:tblGrid>
        <w:gridCol w:w="4876"/>
        <w:gridCol w:w="4876"/>
      </w:tblGrid>
      <w:tr>
        <w:tc>
          <w:tcPr>
            <w:tcW w:w="2500" w:type="pct"/>
          </w:tcPr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1B4332"/>
                <w:sz w:val="18"/>
                <w:szCs w:val="18"/>
                <w:rtl/>
                <w:lang w:bidi="fa-IR"/>
              </w:rPr>
              <w:t xml:space="preserve">طرف اول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b/>
                <w:bCs/>
                <w:sz w:val="23"/>
                <w:szCs w:val="23"/>
                <w:rtl/>
                <w:lang w:bidi="fa-IR"/>
              </w:rPr>
              <w:t xml:space="preserve">……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کد ملی: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نشانی: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تلفن: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</w:tc>
        <w:tc>
          <w:tcPr>
            <w:tcW w:w="2500" w:type="pct"/>
          </w:tcPr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1B4332"/>
                <w:sz w:val="18"/>
                <w:szCs w:val="18"/>
                <w:rtl/>
                <w:lang w:bidi="fa-IR"/>
              </w:rPr>
              <w:t xml:space="preserve">طرف دوم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b/>
                <w:bCs/>
                <w:sz w:val="23"/>
                <w:szCs w:val="23"/>
                <w:rtl/>
                <w:lang w:bidi="fa-IR"/>
              </w:rPr>
              <w:t xml:space="preserve">……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کد ملی: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نشانی: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تلفن: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</w:tc>
      </w:tr>
    </w:tbl>
    <w:p>
      <w:pPr>
        <w:pStyle w:val="Heading2"/>
        <w:keepNext/>
        <w:bidi/>
        <w:spacing w:before="200" w:after="80" w:line="444" w:lineRule="auto"/>
      </w:pPr>
      <w:r>
        <w:rPr>
          <w:rFonts w:ascii="Vazirmatn" w:hAnsi="Vazirmatn" w:eastAsia="Vazirmatn" w:cs="Vazirmatn"/>
          <w:b/>
          <w:bCs/>
          <w:color w:val="1B4332"/>
          <w:sz w:val="25"/>
          <w:szCs w:val="25"/>
          <w:rtl/>
          <w:lang w:bidi="fa-IR"/>
        </w:rPr>
        <w:t xml:space="preserve">مادهٔ ۱ — طرفین</w:t>
      </w:r>
    </w:p>
    <w:p>
      <w:pPr>
        <w:bidi/>
        <w:spacing w:before="0" w:after="80" w:line="444" w:lineRule="auto"/>
        <w:jc w:val="both"/>
      </w:pPr>
      <w:r>
        <w:rPr>
          <w:rFonts w:ascii="Vazirmatn" w:hAnsi="Vazirmatn" w:eastAsia="Vazirmatn" w:cs="Vazirmatn"/>
          <w:sz w:val="22"/>
          <w:szCs w:val="22"/>
          <w:rtl/>
          <w:lang w:bidi="fa-IR"/>
        </w:rPr>
        <w:t xml:space="preserve">طرفین این قرارداد اقرار و اعتراف می‌نمایند که در زمان امضای این سند دارای اهلیت قانونی کامل (بلوغ، عقل، رشد) و اختیار تام برای انعقاد این قرارداد و انجام تعهدات ناشی از آن می‌باشند و مشخصات هویتی مندرج در این قرارداد را صحیح و مطابق با اسناد شناسایی معتبر خود اعلام می‌دارند.</w:t>
      </w:r>
    </w:p>
    <w:p>
      <w:pPr>
        <w:pStyle w:val="Heading2"/>
        <w:keepNext/>
        <w:bidi/>
        <w:spacing w:before="200" w:after="80" w:line="444" w:lineRule="auto"/>
      </w:pPr>
      <w:r>
        <w:rPr>
          <w:rFonts w:ascii="Vazirmatn" w:hAnsi="Vazirmatn" w:eastAsia="Vazirmatn" w:cs="Vazirmatn"/>
          <w:b/>
          <w:bCs/>
          <w:color w:val="1B4332"/>
          <w:sz w:val="25"/>
          <w:szCs w:val="25"/>
          <w:rtl/>
          <w:lang w:bidi="fa-IR"/>
        </w:rPr>
        <w:t xml:space="preserve">مادهٔ ۲ — اقاله و تسویهٔ طرفین</w:t>
      </w:r>
    </w:p>
    <w:p>
      <w:pPr>
        <w:bidi/>
        <w:spacing w:before="0" w:after="80" w:line="444" w:lineRule="auto"/>
        <w:jc w:val="both"/>
      </w:pPr>
      <w:r>
        <w:rPr>
          <w:rFonts w:ascii="Vazirmatn" w:hAnsi="Vazirmatn" w:eastAsia="Vazirmatn" w:cs="Vazirmatn"/>
          <w:sz w:val="22"/>
          <w:szCs w:val="22"/>
          <w:rtl/>
          <w:lang w:bidi="fa-IR"/>
        </w:rPr>
        <w:t xml:space="preserve">طرفین با تراضی یکدیگر، قرارداد اصلی را اقاله و تفاسخ نمودند. نحوهٔ بازگرداندن عوضین و تسویهٔ طرفین به شرح زیر است:</w:t>
        <w:br/>
        <w:t xml:space="preserve">……</w:t>
        <w:br/>
        <w:t xml:space="preserve">طرفین اقرار می‌نمایند که پس از اجرای مفاد فوق، هیچ‌گونه ادعا، مطالبه و دعوایی بابت قرارداد اصلی نسبت به یکدیگر ندارند و حق هرگونه اعتراض بعدی را از خود سلب و ساقط می‌کنند.</w:t>
      </w:r>
    </w:p>
    <w:p>
      <w:pPr>
        <w:pStyle w:val="Heading2"/>
        <w:keepNext/>
        <w:bidi/>
        <w:spacing w:before="200" w:after="80" w:line="444" w:lineRule="auto"/>
      </w:pPr>
      <w:r>
        <w:rPr>
          <w:rFonts w:ascii="Vazirmatn" w:hAnsi="Vazirmatn" w:eastAsia="Vazirmatn" w:cs="Vazirmatn"/>
          <w:b/>
          <w:bCs/>
          <w:color w:val="1B4332"/>
          <w:sz w:val="25"/>
          <w:szCs w:val="25"/>
          <w:rtl/>
          <w:lang w:bidi="fa-IR"/>
        </w:rPr>
        <w:t xml:space="preserve">مادهٔ ۳ — گواهی شهود</w:t>
      </w:r>
    </w:p>
    <w:p>
      <w:pPr>
        <w:bidi/>
        <w:spacing w:before="0" w:after="80" w:line="444" w:lineRule="auto"/>
        <w:jc w:val="both"/>
      </w:pPr>
      <w:r>
        <w:rPr>
          <w:rFonts w:ascii="Vazirmatn" w:hAnsi="Vazirmatn" w:eastAsia="Vazirmatn" w:cs="Vazirmatn"/>
          <w:sz w:val="22"/>
          <w:szCs w:val="22"/>
          <w:rtl/>
          <w:lang w:bidi="fa-IR"/>
        </w:rPr>
        <w:t xml:space="preserve">این قرارداد به امضای طرفین رسید و دو نفر شاهد مورد اعتماد طرفین، ذیل آن را گواهی نمودند.</w:t>
      </w:r>
    </w:p>
    <w:p>
      <w:pPr>
        <w:pStyle w:val="Heading2"/>
        <w:keepNext/>
        <w:bidi/>
        <w:spacing w:before="200" w:after="80" w:line="444" w:lineRule="auto"/>
      </w:pPr>
      <w:r>
        <w:rPr>
          <w:rFonts w:ascii="Vazirmatn" w:hAnsi="Vazirmatn" w:eastAsia="Vazirmatn" w:cs="Vazirmatn"/>
          <w:b/>
          <w:bCs/>
          <w:color w:val="1B4332"/>
          <w:sz w:val="25"/>
          <w:szCs w:val="25"/>
          <w:rtl/>
          <w:lang w:bidi="fa-IR"/>
        </w:rPr>
        <w:t xml:space="preserve">مادهٔ ۴ — نسخ قرارداد</w:t>
      </w:r>
    </w:p>
    <w:p>
      <w:pPr>
        <w:bidi/>
        <w:spacing w:before="0" w:after="80" w:line="444" w:lineRule="auto"/>
        <w:jc w:val="both"/>
      </w:pPr>
      <w:r>
        <w:rPr>
          <w:rFonts w:ascii="Vazirmatn" w:hAnsi="Vazirmatn" w:eastAsia="Vazirmatn" w:cs="Vazirmatn"/>
          <w:sz w:val="22"/>
          <w:szCs w:val="22"/>
          <w:rtl/>
          <w:lang w:bidi="fa-IR"/>
        </w:rPr>
        <w:t xml:space="preserve">این قرارداد در دو نسخهٔ متحدالمتن تنظیم گردید که هر نسخه حکم واحد را دارد و پس از امضا، یک نسخه نزد هر یک از طرفین باقی می‌ماند.</w:t>
      </w:r>
    </w:p>
    <w:p>
      <w:pPr>
        <w:bidi/>
        <w:spacing w:before="0" w:after="0" w:line="444" w:lineRule="auto"/>
      </w:pPr>
    </w:p>
    <w:p>
      <w:pPr>
        <w:bidi/>
        <w:spacing w:before="0" w:after="80" w:line="444" w:lineRule="auto"/>
        <w:jc w:val="both"/>
      </w:pPr>
      <w:r>
        <w:rPr>
          <w:rFonts w:ascii="Vazirmatn" w:hAnsi="Vazirmatn" w:eastAsia="Vazirmatn" w:cs="Vazirmatn"/>
          <w:sz w:val="22"/>
          <w:szCs w:val="22"/>
          <w:rtl/>
          <w:lang w:bidi="fa-IR"/>
        </w:rPr>
        <w:t xml:space="preserve">این قرارداد در ۴ ماده، در ۲ نسخهٔ متحدالمتن تنظیم شد که هر نسخه پس از امضای طرفین حکم واحد دارد.</w:t>
      </w:r>
    </w:p>
    <w:p>
      <w:pPr>
        <w:keepNext/>
        <w:bidi/>
        <w:spacing w:before="0" w:after="80" w:line="444" w:lineRule="auto"/>
      </w:pPr>
      <w:r>
        <w:rPr>
          <w:rFonts w:ascii="Vazirmatn" w:hAnsi="Vazirmatn" w:eastAsia="Vazirmatn" w:cs="Vazirmatn"/>
          <w:b/>
          <w:bCs/>
          <w:color w:val="1B4332"/>
          <w:sz w:val="25"/>
          <w:szCs w:val="25"/>
          <w:rtl/>
          <w:lang w:bidi="fa-IR"/>
        </w:rPr>
        <w:t xml:space="preserve">امضاها</w:t>
      </w:r>
    </w:p>
    <w:tbl>
      <w:tblPr>
        <w:bidiVisual/>
        <w:tblW w:w="5000" w:type="pct"/>
        <w:tblBorders>
          <w:top w:val="single" w:color="D6D2C4" w:sz="4"/>
          <w:left w:val="single" w:color="D6D2C4" w:sz="4"/>
          <w:bottom w:val="single" w:color="D6D2C4" w:sz="4"/>
          <w:right w:val="single" w:color="D6D2C4" w:sz="4"/>
          <w:insideH w:val="single" w:color="D6D2C4" w:sz="4"/>
          <w:insideV w:val="single" w:color="D6D2C4" w:sz="4"/>
        </w:tblBorders>
      </w:tblPr>
      <w:tblGrid>
        <w:gridCol w:w="4876"/>
        <w:gridCol w:w="4876"/>
      </w:tblGrid>
      <w:tr>
        <w:tc>
          <w:tcPr>
            <w:tcW w:w="2500" w:type="pct"/>
          </w:tcPr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b/>
                <w:bCs/>
                <w:sz w:val="22"/>
                <w:szCs w:val="22"/>
                <w:rtl/>
                <w:lang w:bidi="fa-IR"/>
              </w:rPr>
              <w:t xml:space="preserve">امضای طرف اول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نام: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  <w:p>
            <w:pPr>
              <w:bidi/>
              <w:spacing w:before="0" w:after="0" w:line="444" w:lineRule="auto"/>
            </w:pP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امضا: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..............................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تاریخ: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اثر انگشت: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</w:tc>
        <w:tc>
          <w:tcPr>
            <w:tcW w:w="2500" w:type="pct"/>
          </w:tcPr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b/>
                <w:bCs/>
                <w:sz w:val="22"/>
                <w:szCs w:val="22"/>
                <w:rtl/>
                <w:lang w:bidi="fa-IR"/>
              </w:rPr>
              <w:t xml:space="preserve">امضای طرف دوم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نام: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  <w:p>
            <w:pPr>
              <w:bidi/>
              <w:spacing w:before="0" w:after="0" w:line="444" w:lineRule="auto"/>
            </w:pP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امضا: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..............................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تاریخ: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اثر انگشت: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</w:tc>
      </w:tr>
      <w:tr>
        <w:tc>
          <w:tcPr>
            <w:tcW w:w="2500" w:type="pct"/>
          </w:tcPr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b/>
                <w:bCs/>
                <w:sz w:val="22"/>
                <w:szCs w:val="22"/>
                <w:rtl/>
                <w:lang w:bidi="fa-IR"/>
              </w:rPr>
              <w:t xml:space="preserve">شاهد اول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نام: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  <w:p>
            <w:pPr>
              <w:bidi/>
              <w:spacing w:before="0" w:after="0" w:line="444" w:lineRule="auto"/>
            </w:pP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امضا: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..............................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تاریخ: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اثر انگشت: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</w:tc>
        <w:tc>
          <w:tcPr>
            <w:tcW w:w="2500" w:type="pct"/>
          </w:tcPr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b/>
                <w:bCs/>
                <w:sz w:val="22"/>
                <w:szCs w:val="22"/>
                <w:rtl/>
                <w:lang w:bidi="fa-IR"/>
              </w:rPr>
              <w:t xml:space="preserve">شاهد دوم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نام: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  <w:p>
            <w:pPr>
              <w:bidi/>
              <w:spacing w:before="0" w:after="0" w:line="444" w:lineRule="auto"/>
            </w:pP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امضا: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..............................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تاریخ: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اثر انگشت: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</w:tc>
      </w:tr>
    </w:tbl>
    <w:p>
      <w:pPr>
        <w:sectPr>
          <w:headerReference xmlns:r="http://schemas.openxmlformats.org/officeDocument/2006/relationships" w:type="default" r:id="R846ef9e0190b4ed6"/>
          <w:footerReference xmlns:r="http://schemas.openxmlformats.org/officeDocument/2006/relationships" w:type="default" r:id="R07470528ca374a54"/>
          <w:pgSz w:w="11906" w:h="16838"/>
          <w:pgMar w:top="1134" w:right="1077" w:bottom="1134" w:left="1077" w:header="567" w:footer="567" w:gutter="0"/>
          <w:bidi/>
        </w:sectPr>
      </w:pPr>
    </w:p>
    <w:tbl>
      <w:tblPr>
        <w:bidiVisual/>
        <w:tblW w:w="5000" w:type="pct"/>
        <w:tblBorders>
          <w:top w:val="single" w:color="D6D2C4" w:sz="6"/>
          <w:left w:val="single" w:color="D6D2C4" w:sz="6"/>
          <w:bottom w:val="single" w:color="D6D2C4" w:sz="6"/>
          <w:right w:val="single" w:color="D6D2C4" w:sz="6"/>
          <w:insideH w:val="none" w:color="D6D2C4" w:sz="6"/>
          <w:insideV w:val="none" w:color="D6D2C4" w:sz="6"/>
        </w:tblBorders>
      </w:tblPr>
      <w:tblGrid>
        <w:gridCol w:w="9752"/>
      </w:tblGrid>
      <w:tr>
        <w:tc>
          <w:tcPr>
            <w:tcW w:w="5000" w:type="pct"/>
            <w:shd w:val="clear" w:color="auto" w:fill="F4F2EC"/>
          </w:tcPr>
          <w:p>
            <w:pPr>
              <w:keepNext/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b/>
                <w:bCs/>
                <w:color w:val="1B4332"/>
                <w:sz w:val="25"/>
                <w:szCs w:val="25"/>
                <w:rtl/>
                <w:lang w:bidi="fa-IR"/>
              </w:rPr>
              <w:t xml:space="preserve">پیش از امضا بدانید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8"/>
                <w:szCs w:val="18"/>
                <w:rtl/>
                <w:lang w:bidi="fa-IR"/>
              </w:rPr>
              <w:t xml:space="preserve">این بخش جزو قرارداد نیست و امضا نمی‌خواهد؛ آنچه را پیش از امضا و هنگام امضا باید بدانید و انجام دهید می‌گوید.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b/>
                <w:bCs/>
                <w:sz w:val="22"/>
                <w:szCs w:val="22"/>
                <w:rtl/>
                <w:lang w:bidi="fa-IR"/>
              </w:rPr>
              <w:t xml:space="preserve">۱. امضای ۲ شاهد مورد اعتماد طرفین ذیل قرارداد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بدون امضای شهود، اگر طرف مقابل بعداً امضا یا مفاد سند را انکار کند، اثبات آن بر عهدهٔ شماست و کار را بسیار سخت‌تر می‌کند.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b/>
                <w:bCs/>
                <w:sz w:val="22"/>
                <w:szCs w:val="22"/>
                <w:rtl/>
                <w:lang w:bidi="fa-IR"/>
              </w:rPr>
              <w:t xml:space="preserve">۲. تنظیم در ۲ نسخهٔ متحدالمتن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هر طرف باید یک نسخهٔ امضاشده نزد خود نگه دارد.</w:t>
            </w:r>
          </w:p>
          <w:p>
            <w:pPr>
              <w:keepNext/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b/>
                <w:bCs/>
                <w:color w:val="1B4332"/>
                <w:sz w:val="22"/>
                <w:szCs w:val="22"/>
                <w:rtl/>
                <w:lang w:bidi="fa-IR"/>
              </w:rPr>
              <w:t xml:space="preserve">هنگام امضا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sz w:val="22"/>
                <w:szCs w:val="22"/>
                <w:rtl/>
                <w:lang w:bidi="fa-IR"/>
              </w:rPr>
              <w:t xml:space="preserve">۱. همهٔ طرفین پای تک‌تک صفحه‌ها را امضا کنند، نه فقط صفحهٔ آخر.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sz w:val="22"/>
                <w:szCs w:val="22"/>
                <w:rtl/>
                <w:lang w:bidi="fa-IR"/>
              </w:rPr>
              <w:t xml:space="preserve">۲. ۲ شاهد، قرارداد را با نام و کد ملی خود امضا کنند.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sz w:val="22"/>
                <w:szCs w:val="22"/>
                <w:rtl/>
                <w:lang w:bidi="fa-IR"/>
              </w:rPr>
              <w:t xml:space="preserve">۳. قرارداد را در ۲ نسخه امضا کنید و هر طرف یک نسخه نزد خود نگه دارد.</w:t>
            </w:r>
          </w:p>
        </w:tc>
      </w:tr>
    </w:tbl>
    <w:sectPr>
      <w:headerReference xmlns:r="http://schemas.openxmlformats.org/officeDocument/2006/relationships" w:type="default" r:id="Rdf1432199b9741f5"/>
      <w:footerReference xmlns:r="http://schemas.openxmlformats.org/officeDocument/2006/relationships" w:type="default" r:id="R3d5f922c8a734890"/>
      <w:type w:val="nextPage"/>
      <w:pgSz w:w="11906" w:h="16838"/>
      <w:pgMar w:top="1134" w:right="1077" w:bottom="1134" w:left="1077" w:header="567" w:footer="567" w:gutter="0"/>
      <w:pgNumType w:start="1"/>
      <w:bidi/>
    </w:sectPr>
  </w:body>
</w:document>
</file>

<file path=word/fontTable.xml><?xml version="1.0" encoding="utf-8"?>
<w:fonts xmlns:w="http://schemas.openxmlformats.org/wordprocessingml/2006/main">
  <w:font w:name="Vazirmatn">
    <w:charset w:val="00"/>
    <w:family w:val="auto"/>
    <w:pitch w:val="variable"/>
    <w:embedRegular xmlns:r="http://schemas.openxmlformats.org/officeDocument/2006/relationships" w:fontKey="{9353CE0F-8B13-404C-B857-9C7A4490E214}" r:id="rIdFontRegular"/>
    <w:embedBold xmlns:r="http://schemas.openxmlformats.org/officeDocument/2006/relationships" w:fontKey="{1C71BBF7-9E62-44A6-8BE6-8C882C2B3B18}" r:id="rIdFontBold"/>
  </w:font>
</w:fonts>
</file>

<file path=word/footer1.xml><?xml version="1.0" encoding="utf-8"?>
<w:ftr xmlns:w="http://schemas.openxmlformats.org/wordprocessingml/2006/main">
  <w:p>
    <w:pPr>
      <w:pBdr>
        <w:top w:val="single" w:color="D6D2C4" w:sz="4" w:space="4"/>
      </w:pBdr>
      <w:bidi/>
      <w:spacing w:before="0" w:after="80" w:line="444" w:lineRule="auto"/>
    </w:pPr>
    <w:r>
      <w:rPr>
        <w:rFonts w:ascii="Vazirmatn" w:hAnsi="Vazirmatn" w:eastAsia="Vazirmatn" w:cs="Vazirmatn"/>
        <w:color w:val="5C5A52"/>
        <w:sz w:val="18"/>
        <w:szCs w:val="18"/>
        <w:rtl/>
        <w:lang w:bidi="fa-IR"/>
      </w:rPr>
      <w:t xml:space="preserve">امضای طرف اول: ــــــــــ    امضای طرف دوم: ــــــــــ</w:t>
    </w:r>
  </w:p>
  <w:p>
    <w:pPr>
      <w:bidi/>
      <w:spacing w:before="0" w:after="80" w:line="444" w:lineRule="auto"/>
      <w:jc w:val="center"/>
    </w:pPr>
    <w:r>
      <w:rPr>
        <w:rFonts w:ascii="Vazirmatn" w:hAnsi="Vazirmatn" w:eastAsia="Vazirmatn" w:cs="Vazirmatn"/>
        <w:color w:val="5C5A52"/>
        <w:sz w:val="18"/>
        <w:szCs w:val="18"/>
        <w:rtl/>
        <w:lang w:bidi="fa-IR"/>
      </w:rPr>
      <w:t xml:space="preserve">صفحهٔ </w:t>
    </w:r>
    <w:fldSimple w:instr="PAGE">
      <w:r>
        <w:rPr>
          <w:rFonts w:ascii="Vazirmatn" w:hAnsi="Vazirmatn" w:eastAsia="Vazirmatn" w:cs="Vazirmatn"/>
          <w:color w:val="5C5A52"/>
          <w:sz w:val="18"/>
          <w:szCs w:val="18"/>
          <w:rtl/>
          <w:lang w:bidi="fa-IR"/>
        </w:rPr>
        <w:t>۱</w:t>
      </w:r>
    </w:fldSimple>
    <w:r>
      <w:rPr>
        <w:rFonts w:ascii="Vazirmatn" w:hAnsi="Vazirmatn" w:eastAsia="Vazirmatn" w:cs="Vazirmatn"/>
        <w:color w:val="5C5A52"/>
        <w:sz w:val="18"/>
        <w:szCs w:val="18"/>
        <w:rtl/>
        <w:lang w:bidi="fa-IR"/>
      </w:rPr>
      <w:t xml:space="preserve"> از </w:t>
    </w:r>
    <w:fldSimple w:instr="SECTIONPAGES">
      <w:r>
        <w:rPr>
          <w:rFonts w:ascii="Vazirmatn" w:hAnsi="Vazirmatn" w:eastAsia="Vazirmatn" w:cs="Vazirmatn"/>
          <w:color w:val="5C5A52"/>
          <w:sz w:val="18"/>
          <w:szCs w:val="18"/>
          <w:rtl/>
          <w:lang w:bidi="fa-IR"/>
        </w:rPr>
        <w:t>۱</w:t>
      </w:r>
    </w:fldSimple>
  </w:p>
  <w:p>
    <w:pPr>
      <w:bidi/>
      <w:spacing w:before="0" w:after="80" w:line="444" w:lineRule="auto"/>
      <w:jc w:val="center"/>
    </w:pPr>
    <w:r>
      <w:rPr>
        <w:rFonts w:ascii="Vazirmatn" w:hAnsi="Vazirmatn" w:eastAsia="Vazirmatn" w:cs="Vazirmatn"/>
        <w:color w:val="5C5A52"/>
        <w:sz w:val="16"/>
        <w:szCs w:val="16"/>
        <w:rtl/>
        <w:lang w:bidi="fa-IR"/>
      </w:rPr>
      <w:t xml:space="preserve">تنظیم‌شده با دادیار — dadyar.pro</w:t>
    </w:r>
  </w:p>
</w:ftr>
</file>

<file path=word/footer2.xml><?xml version="1.0" encoding="utf-8"?>
<w:ftr xmlns:w="http://schemas.openxmlformats.org/wordprocessingml/2006/main">
  <w:p>
    <w:pPr>
      <w:pBdr>
        <w:top w:val="single" w:color="D6D2C4" w:sz="4" w:space="4"/>
      </w:pBdr>
      <w:bidi/>
      <w:spacing w:before="0" w:after="80" w:line="444" w:lineRule="auto"/>
      <w:jc w:val="center"/>
    </w:pPr>
    <w:r>
      <w:rPr>
        <w:rFonts w:ascii="Vazirmatn" w:hAnsi="Vazirmatn" w:eastAsia="Vazirmatn" w:cs="Vazirmatn"/>
        <w:color w:val="5C5A52"/>
        <w:sz w:val="18"/>
        <w:szCs w:val="18"/>
        <w:rtl/>
        <w:lang w:bidi="fa-IR"/>
      </w:rPr>
      <w:t xml:space="preserve">پیوست — صفحهٔ </w:t>
    </w:r>
    <w:fldSimple w:instr="PAGE">
      <w:r>
        <w:rPr>
          <w:rFonts w:ascii="Vazirmatn" w:hAnsi="Vazirmatn" w:eastAsia="Vazirmatn" w:cs="Vazirmatn"/>
          <w:color w:val="5C5A52"/>
          <w:sz w:val="18"/>
          <w:szCs w:val="18"/>
          <w:rtl/>
          <w:lang w:bidi="fa-IR"/>
        </w:rPr>
        <w:t>۱</w:t>
      </w:r>
    </w:fldSimple>
    <w:r>
      <w:rPr>
        <w:rFonts w:ascii="Vazirmatn" w:hAnsi="Vazirmatn" w:eastAsia="Vazirmatn" w:cs="Vazirmatn"/>
        <w:color w:val="5C5A52"/>
        <w:sz w:val="18"/>
        <w:szCs w:val="18"/>
        <w:rtl/>
        <w:lang w:bidi="fa-IR"/>
      </w:rPr>
      <w:t xml:space="preserve"> از </w:t>
    </w:r>
    <w:fldSimple w:instr="SECTIONPAGES">
      <w:r>
        <w:rPr>
          <w:rFonts w:ascii="Vazirmatn" w:hAnsi="Vazirmatn" w:eastAsia="Vazirmatn" w:cs="Vazirmatn"/>
          <w:color w:val="5C5A52"/>
          <w:sz w:val="18"/>
          <w:szCs w:val="18"/>
          <w:rtl/>
          <w:lang w:bidi="fa-IR"/>
        </w:rPr>
        <w:t>۱</w:t>
      </w:r>
    </w:fldSimple>
  </w:p>
  <w:p>
    <w:pPr>
      <w:bidi/>
      <w:spacing w:before="0" w:after="80" w:line="444" w:lineRule="auto"/>
      <w:jc w:val="center"/>
    </w:pPr>
    <w:r>
      <w:rPr>
        <w:rFonts w:ascii="Vazirmatn" w:hAnsi="Vazirmatn" w:eastAsia="Vazirmatn" w:cs="Vazirmatn"/>
        <w:color w:val="5C5A52"/>
        <w:sz w:val="16"/>
        <w:szCs w:val="16"/>
        <w:rtl/>
        <w:lang w:bidi="fa-IR"/>
      </w:rPr>
      <w:t xml:space="preserve">تنظیم‌شده با دادیار — dadyar.pro</w:t>
    </w:r>
  </w:p>
</w:ftr>
</file>

<file path=word/header1.xml><?xml version="1.0" encoding="utf-8"?>
<w:hdr xmlns:w="http://schemas.openxmlformats.org/wordprocessingml/2006/main">
  <w:p>
    <w:pPr>
      <w:pBdr>
        <w:bottom w:val="single" w:color="1B4332" w:sz="12" w:space="4"/>
      </w:pBdr>
      <w:bidi/>
      <w:spacing w:before="0" w:after="80" w:line="444" w:lineRule="auto"/>
    </w:pPr>
    <w:r>
      <w:rPr>
        <w:rFonts w:ascii="Vazirmatn" w:hAnsi="Vazirmatn" w:eastAsia="Vazirmatn" w:cs="Vazirmatn"/>
        <w:color w:val="5C5A52"/>
        <w:sz w:val="18"/>
        <w:szCs w:val="18"/>
        <w:rtl/>
        <w:lang w:bidi="fa-IR"/>
      </w:rPr>
      <w:t xml:space="preserve">اقاله‌نامه (تفاسخ قرارداد)</w:t>
    </w:r>
  </w:p>
</w:hdr>
</file>

<file path=word/header2.xml><?xml version="1.0" encoding="utf-8"?>
<w:hdr xmlns:w="http://schemas.openxmlformats.org/wordprocessingml/2006/main">
  <w:p>
    <w:pPr>
      <w:pBdr>
        <w:bottom w:val="single" w:color="1B4332" w:sz="12" w:space="4"/>
      </w:pBdr>
      <w:bidi/>
      <w:spacing w:before="0" w:after="80" w:line="444" w:lineRule="auto"/>
    </w:pPr>
    <w:r>
      <w:rPr>
        <w:rFonts w:ascii="Vazirmatn" w:hAnsi="Vazirmatn" w:eastAsia="Vazirmatn" w:cs="Vazirmatn"/>
        <w:color w:val="5C5A52"/>
        <w:sz w:val="18"/>
        <w:szCs w:val="18"/>
        <w:rtl/>
        <w:lang w:bidi="fa-IR"/>
      </w:rPr>
      <w:t xml:space="preserve">اقاله‌نامه (تفاسخ قرارداد) — پیوست</w:t>
    </w:r>
  </w:p>
</w:hdr>
</file>

<file path=word/numbering.xml><?xml version="1.0" encoding="utf-8"?>
<w:numbering xmlns:w="http://schemas.openxmlformats.org/wordprocessingml/2006/main">
  <w:abstractNum w:abstractNumId="1">
    <w:multiLevelType w:val="singleLevel"/>
    <w:lvl w:ilvl="0">
      <w:start w:val="1"/>
      <w:numFmt w:val="decimal"/>
      <w:lvlText w:val="%1."/>
      <w:pPr>
        <w:bidi/>
        <w:ind w:start="567" w:hanging="340"/>
      </w:pPr>
      <w:rPr>
        <w:rFonts w:ascii="Vazirmatn" w:hAnsi="Vazirmatn" w:eastAsia="Vazirmatn" w:cs="Vazirmatn"/>
        <w:sz w:val="22"/>
        <w:szCs w:val="22"/>
      </w:rPr>
    </w:lvl>
  </w:abstractNum>
</w:numbering>
</file>

<file path=word/settings.xml><?xml version="1.0" encoding="utf-8"?>
<w:settings xmlns:w="http://schemas.openxmlformats.org/wordprocessingml/2006/main">
  <w:embedTrueTypeFonts/>
</w:settings>
</file>

<file path=word/styles.xml><?xml version="1.0" encoding="utf-8"?>
<w:styles xmlns:w="http://schemas.openxmlformats.org/wordprocessingml/2006/main">
  <w:docDefaults>
    <w:rPrDefault>
      <w:rPr>
        <w:rFonts w:ascii="Vazirmatn" w:hAnsi="Vazirmatn" w:eastAsia="Vazirmatn" w:cs="Vazirmatn"/>
        <w:sz w:val="22"/>
        <w:szCs w:val="22"/>
        <w:lang w:bidi="fa-IR"/>
      </w:rPr>
    </w:rPrDefault>
    <w:pPrDefault>
      <w:pPr>
        <w:bidi/>
        <w:spacing w:before="0" w:after="80" w:line="444" w:lineRule="auto"/>
      </w:pPr>
    </w:pPrDefault>
  </w:docDefaults>
  <w:style w:type="paragraph" w:styleId="Normal" w:default="true">
    <w:name w:val="Normal"/>
    <w:qFormat/>
  </w:style>
  <w:style w:type="paragraph" w:styleId="Heading2">
    <w:name w:val="heading 2"/>
    <w:basedOn w:val="Normal"/>
    <w:next w:val="Normal"/>
    <w:qFormat/>
    <w:pPr>
      <w:keepNext/>
      <w:bidi/>
      <w:spacing w:before="240" w:after="80" w:line="444" w:lineRule="auto"/>
      <w:outlineLvl w:val="1"/>
    </w:pPr>
    <w:rPr>
      <w:rFonts w:ascii="Vazirmatn" w:hAnsi="Vazirmatn" w:eastAsia="Vazirmatn" w:cs="Vazirmatn"/>
      <w:b/>
      <w:bCs/>
      <w:color w:val="1B4332"/>
      <w:sz w:val="25"/>
      <w:szCs w:val="25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47ed7bfad724557" /><Relationship Type="http://schemas.openxmlformats.org/officeDocument/2006/relationships/numbering" Target="/word/numbering.xml" Id="R5562ae1163be4ede" /><Relationship Type="http://schemas.openxmlformats.org/officeDocument/2006/relationships/fontTable" Target="/word/fontTable.xml" Id="R7097e7205fe5494c" /><Relationship Type="http://schemas.openxmlformats.org/officeDocument/2006/relationships/settings" Target="/word/settings.xml" Id="R0bbba9a2c9b045a1" /><Relationship Type="http://schemas.openxmlformats.org/officeDocument/2006/relationships/header" Target="/word/header1.xml" Id="R846ef9e0190b4ed6" /><Relationship Type="http://schemas.openxmlformats.org/officeDocument/2006/relationships/footer" Target="/word/footer1.xml" Id="R07470528ca374a54" /><Relationship Type="http://schemas.openxmlformats.org/officeDocument/2006/relationships/header" Target="/word/header2.xml" Id="Rdf1432199b9741f5" /><Relationship Type="http://schemas.openxmlformats.org/officeDocument/2006/relationships/footer" Target="/word/footer2.xml" Id="R3d5f922c8a734890" /></Relationships>
</file>

<file path=word/_rels/fontTable.xml.rels>&#65279;<?xml version="1.0" encoding="utf-8"?><Relationships xmlns="http://schemas.openxmlformats.org/package/2006/relationships"><Relationship Type="http://schemas.openxmlformats.org/officeDocument/2006/relationships/font" Target="/word/fonts/font.odttf" Id="rIdFontRegular" /><Relationship Type="http://schemas.openxmlformats.org/officeDocument/2006/relationships/font" Target="/word/fonts/font2.odttf" Id="rIdFontBold" /></Relationships>
</file>