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ac4036233aee4004"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مضاربه</w:t>
      </w:r>
    </w:p>
    <w:p>
      <w:pPr>
        <w:bidi/>
        <w:spacing w:before="0" w:after="80" w:line="444" w:lineRule="auto"/>
        <w:jc w:val="center"/>
      </w:pPr>
      <w:r>
        <w:rPr>
          <w:rFonts w:ascii="Vazirmatn" w:hAnsi="Vazirmatn" w:eastAsia="Vazirmatn" w:cs="Vazirmatn"/>
          <w:color w:val="5C5A52"/>
          <w:sz w:val="20"/>
          <w:szCs w:val="20"/>
          <w:rtl/>
          <w:lang w:bidi="fa-IR"/>
        </w:rPr>
        <w:t xml:space="preserve">بر پایهٔ عقد مضاربه</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مالک (صاحب سرمایه)</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عامل (مضارب)</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عبارت است از: ……</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تقسیم سود و زیان</w:t>
      </w:r>
    </w:p>
    <w:p>
      <w:pPr>
        <w:bidi/>
        <w:spacing w:before="0" w:after="80" w:line="444" w:lineRule="auto"/>
        <w:jc w:val="both"/>
      </w:pPr>
      <w:r>
        <w:rPr>
          <w:rFonts w:ascii="Vazirmatn" w:hAnsi="Vazirmatn" w:eastAsia="Vazirmatn" w:cs="Vazirmatn"/>
          <w:sz w:val="22"/>
          <w:szCs w:val="22"/>
          <w:rtl/>
          <w:lang w:bidi="fa-IR"/>
        </w:rPr>
        <w:t xml:space="preserve">سود حاصل از این مضاربه به نسبت …… میان مالک و عامل تقسیم می‌شود. زیان وارده بر سرمایه بر عهدهٔ مالک است، مگر آنکه ناشی از تعدی یا تفریط عامل باشد.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تعهدات طرفین</w:t>
      </w:r>
    </w:p>
    <w:p>
      <w:pPr>
        <w:bidi/>
        <w:spacing w:before="0" w:after="80" w:line="444" w:lineRule="auto"/>
        <w:jc w:val="both"/>
      </w:pPr>
      <w:r>
        <w:rPr>
          <w:rFonts w:ascii="Vazirmatn" w:hAnsi="Vazirmatn" w:eastAsia="Vazirmatn" w:cs="Vazirmatn"/>
          <w:sz w:val="22"/>
          <w:szCs w:val="22"/>
          <w:rtl/>
          <w:lang w:bidi="fa-IR"/>
        </w:rPr>
        <w:t xml:space="preserve">هر یک از طرفین متعهد است کلیهٔ تعهدات مندرج در این قرارداد را به‌طور کامل، صحیح و در موعد مقرر ایفا نماید. عدم ایفای هر یک از تعهدات، طرف مقابل را مستحق مطالبهٔ الزام به انجام تعهد یا مطالبهٔ خسارات ناشی از آن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گواهی شهود</w:t>
      </w:r>
    </w:p>
    <w:p>
      <w:pPr>
        <w:bidi/>
        <w:spacing w:before="0" w:after="80" w:line="444" w:lineRule="auto"/>
        <w:jc w:val="both"/>
      </w:pPr>
      <w:r>
        <w:rPr>
          <w:rFonts w:ascii="Vazirmatn" w:hAnsi="Vazirmatn" w:eastAsia="Vazirmatn" w:cs="Vazirmatn"/>
          <w:sz w:val="22"/>
          <w:szCs w:val="22"/>
          <w:rtl/>
          <w:lang w:bidi="fa-IR"/>
        </w:rPr>
        <w:t xml:space="preserve">این قرارداد به امضای طرفین رسید و دو نفر شاهد مورد اعتماد طرفین، ذیل آن را گواهی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۱۳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مالک (صاحب سرمایه)</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عامل (مضارب)</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r>
        <w:tc>
          <w:tcPr>
            <w:tcW w:w="2500" w:type="pct"/>
          </w:tcPr>
          <w:p>
            <w:pPr>
              <w:bidi/>
              <w:spacing w:before="0" w:after="80" w:line="444" w:lineRule="auto"/>
            </w:pPr>
            <w:r>
              <w:rPr>
                <w:rFonts w:ascii="Vazirmatn" w:hAnsi="Vazirmatn" w:eastAsia="Vazirmatn" w:cs="Vazirmatn"/>
                <w:b/>
                <w:bCs/>
                <w:sz w:val="22"/>
                <w:szCs w:val="22"/>
                <w:rtl/>
                <w:lang w:bidi="fa-IR"/>
              </w:rPr>
              <w:t xml:space="preserve">شاهد اول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شاهد دوم</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df4e80e4b8fd4e38"/>
          <w:footerReference xmlns:r="http://schemas.openxmlformats.org/officeDocument/2006/relationships" w:type="default" r:id="Rdbda856d7ef34a1d"/>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امضای ۲ شاهد مورد اعتماد طرفین ذیل قرارداد</w:t>
            </w:r>
          </w:p>
          <w:p>
            <w:pPr>
              <w:bidi/>
              <w:spacing w:before="0" w:after="80" w:line="444" w:lineRule="auto"/>
            </w:pPr>
            <w:r>
              <w:rPr>
                <w:rFonts w:ascii="Vazirmatn" w:hAnsi="Vazirmatn" w:eastAsia="Vazirmatn" w:cs="Vazirmatn"/>
                <w:color w:val="5C5A52"/>
                <w:sz w:val="19"/>
                <w:szCs w:val="19"/>
                <w:rtl/>
                <w:lang w:bidi="fa-IR"/>
              </w:rPr>
              <w:t xml:space="preserve">بدون امضای شهود، اگر طرف مقابل بعداً امضا یا مفاد سند را انکار کند، اثبات آن بر عهدهٔ شماست و کار را بسیار سخت‌تر می‌کند.</w:t>
            </w:r>
          </w:p>
          <w:p>
            <w:pPr>
              <w:bidi/>
              <w:spacing w:before="0" w:after="80" w:line="444" w:lineRule="auto"/>
            </w:pPr>
            <w:r>
              <w:rPr>
                <w:rFonts w:ascii="Vazirmatn" w:hAnsi="Vazirmatn" w:eastAsia="Vazirmatn" w:cs="Vazirmatn"/>
                <w:b/>
                <w:bCs/>
                <w:sz w:val="22"/>
                <w:szCs w:val="22"/>
                <w:rtl/>
                <w:lang w:bidi="fa-IR"/>
              </w:rPr>
              <w:t xml:space="preserve">۲.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۲ شاهد، قرارداد را با نام و کد ملی خود امضا کنند.</w:t>
            </w:r>
          </w:p>
          <w:p>
            <w:pPr>
              <w:bidi/>
              <w:spacing w:before="0" w:after="80" w:line="444" w:lineRule="auto"/>
            </w:pPr>
            <w:r>
              <w:rPr>
                <w:rFonts w:ascii="Vazirmatn" w:hAnsi="Vazirmatn" w:eastAsia="Vazirmatn" w:cs="Vazirmatn"/>
                <w:sz w:val="22"/>
                <w:szCs w:val="22"/>
                <w:rtl/>
                <w:lang w:bidi="fa-IR"/>
              </w:rPr>
              <w:t xml:space="preserve">۳. قرارداد را در ۲ نسخه امضا کنید و هر طرف یک نسخه نزد خود نگه دارد.</w:t>
            </w:r>
          </w:p>
        </w:tc>
      </w:tr>
    </w:tbl>
    <w:sectPr>
      <w:headerReference xmlns:r="http://schemas.openxmlformats.org/officeDocument/2006/relationships" w:type="default" r:id="Rd400a3bdd7724e9f"/>
      <w:footerReference xmlns:r="http://schemas.openxmlformats.org/officeDocument/2006/relationships" w:type="default" r:id="Ree827a7df41b489a"/>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2D061843-CE45-47EA-8C92-E34C49957600}" r:id="rIdFontRegular"/>
    <w:embedBold xmlns:r="http://schemas.openxmlformats.org/officeDocument/2006/relationships" w:fontKey="{4541655C-DA07-4470-8B96-4EE631C6542E}"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مالک (صاحب سرمایه): ــــــــــ    امضای عامل (مضارب):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مضاربه</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مضاربه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42ff61f37b6a4c55" /><Relationship Type="http://schemas.openxmlformats.org/officeDocument/2006/relationships/numbering" Target="/word/numbering.xml" Id="R9ded6d9297c04c57" /><Relationship Type="http://schemas.openxmlformats.org/officeDocument/2006/relationships/fontTable" Target="/word/fontTable.xml" Id="R4f4498670af34ebd" /><Relationship Type="http://schemas.openxmlformats.org/officeDocument/2006/relationships/settings" Target="/word/settings.xml" Id="R7f0d48e4cded49f2" /><Relationship Type="http://schemas.openxmlformats.org/officeDocument/2006/relationships/header" Target="/word/header1.xml" Id="Rdf4e80e4b8fd4e38" /><Relationship Type="http://schemas.openxmlformats.org/officeDocument/2006/relationships/footer" Target="/word/footer1.xml" Id="Rdbda856d7ef34a1d" /><Relationship Type="http://schemas.openxmlformats.org/officeDocument/2006/relationships/header" Target="/word/header2.xml" Id="Rd400a3bdd7724e9f" /><Relationship Type="http://schemas.openxmlformats.org/officeDocument/2006/relationships/footer" Target="/word/footer2.xml" Id="Ree827a7df41b489a"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