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f6382a3759564a25"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قرارداد قرض</w:t>
      </w:r>
    </w:p>
    <w:p>
      <w:pPr>
        <w:bidi/>
        <w:spacing w:before="0" w:after="80" w:line="444" w:lineRule="auto"/>
        <w:jc w:val="center"/>
      </w:pPr>
      <w:r>
        <w:rPr>
          <w:rFonts w:ascii="Vazirmatn" w:hAnsi="Vazirmatn" w:eastAsia="Vazirmatn" w:cs="Vazirmatn"/>
          <w:color w:val="5C5A52"/>
          <w:sz w:val="20"/>
          <w:szCs w:val="20"/>
          <w:rtl/>
          <w:lang w:bidi="fa-IR"/>
        </w:rPr>
        <w:t xml:space="preserve">بر پایهٔ عقد قرض</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۱۴۰۵/۰۷/۳۰</w:t>
      </w:r>
    </w:p>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قرض‌دهنده</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قرض‌گیرنده</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عبارت است از: ……</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مبلغ قرارداد</w:t>
      </w:r>
    </w:p>
    <w:p>
      <w:pPr>
        <w:bidi/>
        <w:spacing w:before="0" w:after="80" w:line="444" w:lineRule="auto"/>
        <w:jc w:val="both"/>
      </w:pPr>
      <w:r>
        <w:rPr>
          <w:rFonts w:ascii="Vazirmatn" w:hAnsi="Vazirmatn" w:eastAsia="Vazirmatn" w:cs="Vazirmatn"/>
          <w:sz w:val="22"/>
          <w:szCs w:val="22"/>
          <w:rtl/>
          <w:lang w:bidi="fa-IR"/>
        </w:rPr>
        <w:t xml:space="preserve">مبلغ این قرارداد …… ریال تعیین می‌گردد که طبق مادهٔ «نحوهٔ پرداخت» همین قرارداد تأدیه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بازپرداخت</w:t>
      </w:r>
    </w:p>
    <w:p>
      <w:pPr>
        <w:bidi/>
        <w:spacing w:before="0" w:after="80" w:line="444" w:lineRule="auto"/>
        <w:jc w:val="both"/>
      </w:pPr>
      <w:r>
        <w:rPr>
          <w:rFonts w:ascii="Vazirmatn" w:hAnsi="Vazirmatn" w:eastAsia="Vazirmatn" w:cs="Vazirmatn"/>
          <w:sz w:val="22"/>
          <w:szCs w:val="22"/>
          <w:rtl/>
          <w:lang w:bidi="fa-IR"/>
        </w:rPr>
        <w:t xml:space="preserve">قرض‌گیرنده متعهد است تمام مبلغ قرض را در تاریخ …… یکجا به قرض‌دهنده مسترد کند.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نحوهٔ پرداخت</w:t>
      </w:r>
    </w:p>
    <w:p>
      <w:pPr>
        <w:bidi/>
        <w:spacing w:before="0" w:after="80" w:line="444" w:lineRule="auto"/>
        <w:jc w:val="both"/>
      </w:pPr>
      <w:r>
        <w:rPr>
          <w:rFonts w:ascii="Vazirmatn" w:hAnsi="Vazirmatn" w:eastAsia="Vazirmatn" w:cs="Vazirmatn"/>
          <w:sz w:val="22"/>
          <w:szCs w:val="22"/>
          <w:rtl/>
          <w:lang w:bidi="fa-IR"/>
        </w:rPr>
        <w:t xml:space="preserve">نحوهٔ پرداخت مبلغ این قرارداد به شرح ذیل است: ……. عدم پرداخت هر بخش در موعد مقرر، طرف مقابل را مستحق مطالبهٔ فوری باقی‌ماندهٔ مبلغ و خسارات ناشی از تأخیر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وجه التزام</w:t>
      </w:r>
    </w:p>
    <w:p>
      <w:pPr>
        <w:bidi/>
        <w:spacing w:before="0" w:after="80" w:line="444" w:lineRule="auto"/>
        <w:jc w:val="both"/>
      </w:pPr>
      <w:r>
        <w:rPr>
          <w:rFonts w:ascii="Vazirmatn" w:hAnsi="Vazirmatn" w:eastAsia="Vazirmatn" w:cs="Vazirmatn"/>
          <w:sz w:val="22"/>
          <w:szCs w:val="22"/>
          <w:rtl/>
          <w:lang w:bidi="fa-IR"/>
        </w:rPr>
        <w:t xml:space="preserve">در صورت تأخیر هر یک از طرفین در ایفای تعهدات موضوع این قرارداد، طرف متخلف موظف است به ازای هر روز تأخیر، مبلغی معادل یک در هزار (۱‰) مبلغ قرارداد را به‌عنوان وجه التزام به طرف مقابل بپردازد؛ پرداخت این وجه رافع تعهد اصلی نیست.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گواهی شهود</w:t>
      </w:r>
    </w:p>
    <w:p>
      <w:pPr>
        <w:bidi/>
        <w:spacing w:before="0" w:after="80" w:line="444" w:lineRule="auto"/>
        <w:jc w:val="both"/>
      </w:pPr>
      <w:r>
        <w:rPr>
          <w:rFonts w:ascii="Vazirmatn" w:hAnsi="Vazirmatn" w:eastAsia="Vazirmatn" w:cs="Vazirmatn"/>
          <w:sz w:val="22"/>
          <w:szCs w:val="22"/>
          <w:rtl/>
          <w:lang w:bidi="fa-IR"/>
        </w:rPr>
        <w:t xml:space="preserve">این قرارداد به امضای طرفین رسید و دو نفر شاهد مورد اعتماد طرفین، ذیل آن را گواهی نمودند.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فسخ / خاتمهٔ قرارداد</w:t>
      </w:r>
    </w:p>
    <w:p>
      <w:pPr>
        <w:bidi/>
        <w:spacing w:before="0" w:after="80" w:line="444" w:lineRule="auto"/>
        <w:jc w:val="both"/>
      </w:pPr>
      <w:r>
        <w:rPr>
          <w:rFonts w:ascii="Vazirmatn" w:hAnsi="Vazirmatn" w:eastAsia="Vazirmatn" w:cs="Vazirmatn"/>
          <w:sz w:val="22"/>
          <w:szCs w:val="22"/>
          <w:rtl/>
          <w:lang w:bidi="fa-IR"/>
        </w:rPr>
        <w:t xml:space="preserve">هر یک از طرفین در صورت تخلف طرف مقابل از تعهدات اساسی مندرج در این قرارداد، پس از ارسال اخطار کتبی و انقضای مهلت ده‌روزهٔ رفع تخلف بدون نتیجه، حق فسخ یک‌طرفهٔ این قرارداد را خواهد داشت.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۱۱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۱۲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۱۲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قرض‌دهنده</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قرض‌گیرنده</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r>
        <w:tc>
          <w:tcPr>
            <w:tcW w:w="2500" w:type="pct"/>
          </w:tcPr>
          <w:p>
            <w:pPr>
              <w:bidi/>
              <w:spacing w:before="0" w:after="80" w:line="444" w:lineRule="auto"/>
            </w:pPr>
            <w:r>
              <w:rPr>
                <w:rFonts w:ascii="Vazirmatn" w:hAnsi="Vazirmatn" w:eastAsia="Vazirmatn" w:cs="Vazirmatn"/>
                <w:b/>
                <w:bCs/>
                <w:sz w:val="22"/>
                <w:szCs w:val="22"/>
                <w:rtl/>
                <w:lang w:bidi="fa-IR"/>
              </w:rPr>
              <w:t xml:space="preserve">شاهد اول</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شاهد دوم</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sectPr>
          <w:headerReference xmlns:r="http://schemas.openxmlformats.org/officeDocument/2006/relationships" w:type="default" r:id="R160603df5f5848c9"/>
          <w:footerReference xmlns:r="http://schemas.openxmlformats.org/officeDocument/2006/relationships" w:type="default" r:id="Raea1852c79f747fe"/>
          <w:pgSz w:w="11906" w:h="16838"/>
          <w:pgMar w:top="1134" w:right="1077" w:bottom="1134" w:left="1077" w:header="567" w:footer="567" w:gutter="0"/>
          <w:bidi/>
        </w:sectPr>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امضای ۲ شاهد مورد اعتماد طرفین ذیل قرارداد</w:t>
            </w:r>
          </w:p>
          <w:p>
            <w:pPr>
              <w:bidi/>
              <w:spacing w:before="0" w:after="80" w:line="444" w:lineRule="auto"/>
            </w:pPr>
            <w:r>
              <w:rPr>
                <w:rFonts w:ascii="Vazirmatn" w:hAnsi="Vazirmatn" w:eastAsia="Vazirmatn" w:cs="Vazirmatn"/>
                <w:color w:val="5C5A52"/>
                <w:sz w:val="19"/>
                <w:szCs w:val="19"/>
                <w:rtl/>
                <w:lang w:bidi="fa-IR"/>
              </w:rPr>
              <w:t xml:space="preserve">بدون امضای شهود، اگر طرف مقابل بعداً امضا یا مفاد سند را انکار کند، اثبات آن بر عهدهٔ شماست و کار را بسیار سخت‌تر می‌کند.</w:t>
            </w:r>
          </w:p>
          <w:p>
            <w:pPr>
              <w:bidi/>
              <w:spacing w:before="0" w:after="80" w:line="444" w:lineRule="auto"/>
            </w:pPr>
            <w:r>
              <w:rPr>
                <w:rFonts w:ascii="Vazirmatn" w:hAnsi="Vazirmatn" w:eastAsia="Vazirmatn" w:cs="Vazirmatn"/>
                <w:b/>
                <w:bCs/>
                <w:sz w:val="22"/>
                <w:szCs w:val="22"/>
                <w:rtl/>
                <w:lang w:bidi="fa-IR"/>
              </w:rPr>
              <w:t xml:space="preserve">۲.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امضا کنند، نه فقط صفحهٔ آخر.</w:t>
            </w:r>
          </w:p>
          <w:p>
            <w:pPr>
              <w:bidi/>
              <w:spacing w:before="0" w:after="80" w:line="444" w:lineRule="auto"/>
            </w:pPr>
            <w:r>
              <w:rPr>
                <w:rFonts w:ascii="Vazirmatn" w:hAnsi="Vazirmatn" w:eastAsia="Vazirmatn" w:cs="Vazirmatn"/>
                <w:sz w:val="22"/>
                <w:szCs w:val="22"/>
                <w:rtl/>
                <w:lang w:bidi="fa-IR"/>
              </w:rPr>
              <w:t xml:space="preserve">۲. ۲ شاهد، قرارداد را با نام و کد ملی خود امضا کنند.</w:t>
            </w:r>
          </w:p>
          <w:p>
            <w:pPr>
              <w:bidi/>
              <w:spacing w:before="0" w:after="80" w:line="444" w:lineRule="auto"/>
            </w:pPr>
            <w:r>
              <w:rPr>
                <w:rFonts w:ascii="Vazirmatn" w:hAnsi="Vazirmatn" w:eastAsia="Vazirmatn" w:cs="Vazirmatn"/>
                <w:sz w:val="22"/>
                <w:szCs w:val="22"/>
                <w:rtl/>
                <w:lang w:bidi="fa-IR"/>
              </w:rPr>
              <w:t xml:space="preserve">۳. قرارداد را در ۲ نسخه امضا کنید و هر طرف یک نسخه نزد خود نگه دارد.</w:t>
            </w:r>
          </w:p>
        </w:tc>
      </w:tr>
    </w:tbl>
    <w:sectPr>
      <w:headerReference xmlns:r="http://schemas.openxmlformats.org/officeDocument/2006/relationships" w:type="default" r:id="R86e4195a3ac9436d"/>
      <w:footerReference xmlns:r="http://schemas.openxmlformats.org/officeDocument/2006/relationships" w:type="default" r:id="R5370053ad6714be2"/>
      <w:type w:val="nextPage"/>
      <w:pgSz w:w="11906" w:h="16838"/>
      <w:pgMar w:top="1134" w:right="1077" w:bottom="1134" w:left="1077" w:header="567" w:footer="567" w:gutter="0"/>
      <w:pgNumType w:start="1"/>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86346266-5505-489F-AC49-D1C4319EA0F9}" r:id="rIdFontRegular"/>
    <w:embedBold xmlns:r="http://schemas.openxmlformats.org/officeDocument/2006/relationships" w:fontKey="{22DB8DA8-147A-4C75-B8C3-0201114E21D5}"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امضای قرض‌دهنده: ــــــــــ    امضای قرض‌گیرنده: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footer2.xml><?xml version="1.0" encoding="utf-8"?>
<w:ftr xmlns:w="http://schemas.openxmlformats.org/wordprocessingml/2006/main">
  <w:p>
    <w:pPr>
      <w:pBdr>
        <w:top w:val="single" w:color="D6D2C4" w:sz="4" w:space="4"/>
      </w:pBdr>
      <w:bidi/>
      <w:spacing w:before="0" w:after="80" w:line="444" w:lineRule="auto"/>
      <w:jc w:val="center"/>
    </w:pPr>
    <w:r>
      <w:rPr>
        <w:rFonts w:ascii="Vazirmatn" w:hAnsi="Vazirmatn" w:eastAsia="Vazirmatn" w:cs="Vazirmatn"/>
        <w:color w:val="5C5A52"/>
        <w:sz w:val="18"/>
        <w:szCs w:val="18"/>
        <w:rtl/>
        <w:lang w:bidi="fa-IR"/>
      </w:rPr>
      <w:t xml:space="preserve">پیوست — 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قرض</w:t>
    </w:r>
  </w:p>
</w:hdr>
</file>

<file path=word/header2.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قرض — پیوست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05f9bfeb95ef441c" /><Relationship Type="http://schemas.openxmlformats.org/officeDocument/2006/relationships/numbering" Target="/word/numbering.xml" Id="R4441480615ff4645" /><Relationship Type="http://schemas.openxmlformats.org/officeDocument/2006/relationships/fontTable" Target="/word/fontTable.xml" Id="R1d1b0f5147734686" /><Relationship Type="http://schemas.openxmlformats.org/officeDocument/2006/relationships/settings" Target="/word/settings.xml" Id="R80d684b08e9c4d3a" /><Relationship Type="http://schemas.openxmlformats.org/officeDocument/2006/relationships/header" Target="/word/header1.xml" Id="R160603df5f5848c9" /><Relationship Type="http://schemas.openxmlformats.org/officeDocument/2006/relationships/footer" Target="/word/footer1.xml" Id="Raea1852c79f747fe" /><Relationship Type="http://schemas.openxmlformats.org/officeDocument/2006/relationships/header" Target="/word/header2.xml" Id="R86e4195a3ac9436d" /><Relationship Type="http://schemas.openxmlformats.org/officeDocument/2006/relationships/footer" Target="/word/footer2.xml" Id="R5370053ad6714be2"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