
<file path=[Content_Types].xml><?xml version="1.0" encoding="utf-8"?>
<Types xmlns="http://schemas.openxmlformats.org/package/2006/content-types">
  <Default Extension="xml" ContentType="application/vnd.openxmlformats-officedocument.wordprocessingml.document.main+xml"/>
  <Default Extension="odttf" ContentType="application/vnd.openxmlformats-officedocument.obfuscatedFont"/>
  <Default Extension="rels" ContentType="application/vnd.openxmlformats-package.relationship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2ad6bb7df7e14657" /></Relationships>
</file>

<file path=word/document.xml><?xml version="1.0" encoding="utf-8"?>
<w:document xmlns:w="http://schemas.openxmlformats.org/wordprocessingml/2006/main">
  <w:body>
    <w:p>
      <w:pPr>
        <w:bidi/>
        <w:spacing w:before="0" w:after="80" w:line="444" w:lineRule="auto"/>
        <w:jc w:val="center"/>
      </w:pPr>
      <w:r>
        <w:rPr>
          <w:rFonts w:ascii="Vazirmatn" w:hAnsi="Vazirmatn" w:eastAsia="Vazirmatn" w:cs="Vazirmatn"/>
          <w:b/>
          <w:bCs/>
          <w:sz w:val="36"/>
          <w:szCs w:val="36"/>
          <w:rtl/>
          <w:lang w:bidi="fa-IR"/>
        </w:rPr>
        <w:t xml:space="preserve">قرارداد توسعهٔ نرم‌افزار</w:t>
      </w:r>
    </w:p>
    <w:p>
      <w:pPr>
        <w:bidi/>
        <w:spacing w:before="0" w:after="80" w:line="444" w:lineRule="auto"/>
        <w:jc w:val="center"/>
      </w:pPr>
      <w:r>
        <w:rPr>
          <w:rFonts w:ascii="Vazirmatn" w:hAnsi="Vazirmatn" w:eastAsia="Vazirmatn" w:cs="Vazirmatn"/>
          <w:color w:val="5C5A52"/>
          <w:sz w:val="20"/>
          <w:szCs w:val="20"/>
          <w:rtl/>
          <w:lang w:bidi="fa-IR"/>
        </w:rPr>
        <w:t xml:space="preserve">بر پایهٔ مادهٔ ۱۰ قانون مدنی</w:t>
      </w:r>
    </w:p>
    <w:p>
      <w:pPr>
        <w:bidi/>
        <w:spacing w:before="0" w:after="80" w:line="444" w:lineRule="auto"/>
        <w:jc w:val="center"/>
      </w:pPr>
      <w:r>
        <w:rPr>
          <w:rFonts w:ascii="Vazirmatn" w:hAnsi="Vazirmatn" w:eastAsia="Vazirmatn" w:cs="Vazirmatn"/>
          <w:color w:val="5C5A52"/>
          <w:sz w:val="18"/>
          <w:szCs w:val="18"/>
          <w:rtl/>
          <w:lang w:bidi="fa-IR"/>
        </w:rPr>
        <w:t xml:space="preserve">تاریخ تنظیم: ۱۴۰۵/۰۷/۳۰</w:t>
      </w:r>
    </w:p>
    <w:p>
      <w:pPr>
        <w:keepNext/>
        <w:bidi/>
        <w:spacing w:before="0" w:after="80" w:line="444" w:lineRule="auto"/>
      </w:pPr>
      <w:r>
        <w:rPr>
          <w:rFonts w:ascii="Vazirmatn" w:hAnsi="Vazirmatn" w:eastAsia="Vazirmatn" w:cs="Vazirmatn"/>
          <w:b/>
          <w:bCs/>
          <w:color w:val="1B4332"/>
          <w:sz w:val="25"/>
          <w:szCs w:val="25"/>
          <w:rtl/>
          <w:lang w:bidi="fa-IR"/>
        </w:rPr>
        <w:t xml:space="preserve">طرفین قرارداد</w:t>
      </w:r>
    </w:p>
    <w:tbl>
      <w:tblPr>
        <w:bidiVisual/>
        <w:tblW w:w="5000" w:type="pct"/>
        <w:tblBorders>
          <w:top w:val="single" w:color="D6D2C4" w:sz="4"/>
          <w:left w:val="single" w:color="D6D2C4" w:sz="4"/>
          <w:bottom w:val="single" w:color="D6D2C4" w:sz="4"/>
          <w:right w:val="single" w:color="D6D2C4" w:sz="4"/>
          <w:insideH w:val="single" w:color="D6D2C4" w:sz="4"/>
          <w:insideV w:val="single" w:color="D6D2C4" w:sz="4"/>
        </w:tblBorders>
      </w:tblPr>
      <w:tblGrid>
        <w:gridCol w:w="4876"/>
        <w:gridCol w:w="4876"/>
      </w:tblGrid>
      <w:tr>
        <w:tc>
          <w:tcPr>
            <w:tcW w:w="2500" w:type="pct"/>
          </w:tcPr>
          <w:p>
            <w:pPr>
              <w:bidi/>
              <w:spacing w:before="0" w:after="80" w:line="444" w:lineRule="auto"/>
            </w:pPr>
            <w:r>
              <w:rPr>
                <w:rFonts w:ascii="Vazirmatn" w:hAnsi="Vazirmatn" w:eastAsia="Vazirmatn" w:cs="Vazirmatn"/>
                <w:color w:val="1B4332"/>
                <w:sz w:val="18"/>
                <w:szCs w:val="18"/>
                <w:rtl/>
                <w:lang w:bidi="fa-IR"/>
              </w:rPr>
              <w:t xml:space="preserve">کارفرما</w:t>
            </w:r>
          </w:p>
          <w:p>
            <w:pPr>
              <w:bidi/>
              <w:spacing w:before="0" w:after="80" w:line="444" w:lineRule="auto"/>
            </w:pPr>
            <w:r>
              <w:rPr>
                <w:rFonts w:ascii="Vazirmatn" w:hAnsi="Vazirmatn" w:eastAsia="Vazirmatn" w:cs="Vazirmatn"/>
                <w:b/>
                <w:bCs/>
                <w:sz w:val="23"/>
                <w:szCs w:val="23"/>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کد ملی: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نشانی: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تلفن: </w:t>
            </w:r>
            <w:r>
              <w:rPr>
                <w:rFonts w:ascii="Vazirmatn" w:hAnsi="Vazirmatn" w:eastAsia="Vazirmatn" w:cs="Vazirmatn"/>
                <w:sz w:val="19"/>
                <w:szCs w:val="19"/>
                <w:rtl/>
                <w:lang w:bidi="fa-IR"/>
              </w:rPr>
              <w:t xml:space="preserve">……</w:t>
            </w:r>
          </w:p>
        </w:tc>
        <w:tc>
          <w:tcPr>
            <w:tcW w:w="2500" w:type="pct"/>
          </w:tcPr>
          <w:p>
            <w:pPr>
              <w:bidi/>
              <w:spacing w:before="0" w:after="80" w:line="444" w:lineRule="auto"/>
            </w:pPr>
            <w:r>
              <w:rPr>
                <w:rFonts w:ascii="Vazirmatn" w:hAnsi="Vazirmatn" w:eastAsia="Vazirmatn" w:cs="Vazirmatn"/>
                <w:color w:val="1B4332"/>
                <w:sz w:val="18"/>
                <w:szCs w:val="18"/>
                <w:rtl/>
                <w:lang w:bidi="fa-IR"/>
              </w:rPr>
              <w:t xml:space="preserve">مجری</w:t>
            </w:r>
          </w:p>
          <w:p>
            <w:pPr>
              <w:bidi/>
              <w:spacing w:before="0" w:after="80" w:line="444" w:lineRule="auto"/>
            </w:pPr>
            <w:r>
              <w:rPr>
                <w:rFonts w:ascii="Vazirmatn" w:hAnsi="Vazirmatn" w:eastAsia="Vazirmatn" w:cs="Vazirmatn"/>
                <w:b/>
                <w:bCs/>
                <w:sz w:val="23"/>
                <w:szCs w:val="23"/>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کد ملی: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نشانی: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تلفن: </w:t>
            </w:r>
            <w:r>
              <w:rPr>
                <w:rFonts w:ascii="Vazirmatn" w:hAnsi="Vazirmatn" w:eastAsia="Vazirmatn" w:cs="Vazirmatn"/>
                <w:sz w:val="19"/>
                <w:szCs w:val="19"/>
                <w:rtl/>
                <w:lang w:bidi="fa-IR"/>
              </w:rPr>
              <w:t xml:space="preserve">……</w:t>
            </w:r>
          </w:p>
        </w:tc>
      </w:tr>
    </w:tbl>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۱ — طرفین</w:t>
      </w:r>
    </w:p>
    <w:p>
      <w:pPr>
        <w:bidi/>
        <w:spacing w:before="0" w:after="80" w:line="444" w:lineRule="auto"/>
        <w:jc w:val="both"/>
      </w:pPr>
      <w:r>
        <w:rPr>
          <w:rFonts w:ascii="Vazirmatn" w:hAnsi="Vazirmatn" w:eastAsia="Vazirmatn" w:cs="Vazirmatn"/>
          <w:sz w:val="22"/>
          <w:szCs w:val="22"/>
          <w:rtl/>
          <w:lang w:bidi="fa-IR"/>
        </w:rPr>
        <w:t xml:space="preserve">طرفین این قرارداد اقرار و اعتراف می‌نمایند که در زمان امضای این سند دارای اهلیت قانونی کامل (بلوغ، عقل، رشد) و اختیار تام برای انعقاد این قرارداد و انجام تعهدات ناشی از آن می‌باشند و مشخصات هویتی مندرج در این قرارداد را صحیح و مطابق با اسناد شناسایی معتبر خود اعلام می‌دارند.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۲ — موضوع قرارداد</w:t>
      </w:r>
    </w:p>
    <w:p>
      <w:pPr>
        <w:bidi/>
        <w:spacing w:before="0" w:after="80" w:line="444" w:lineRule="auto"/>
        <w:jc w:val="both"/>
      </w:pPr>
      <w:r>
        <w:rPr>
          <w:rFonts w:ascii="Vazirmatn" w:hAnsi="Vazirmatn" w:eastAsia="Vazirmatn" w:cs="Vazirmatn"/>
          <w:sz w:val="22"/>
          <w:szCs w:val="22"/>
          <w:rtl/>
          <w:lang w:bidi="fa-IR"/>
        </w:rPr>
        <w:t xml:space="preserve">موضوع این قرارداد، ارائهٔ خدمات به شرح …… از سوی مجری به کارفرما است.</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۳ — مدت قرارداد</w:t>
      </w:r>
    </w:p>
    <w:p>
      <w:pPr>
        <w:bidi/>
        <w:spacing w:before="0" w:after="80" w:line="444" w:lineRule="auto"/>
        <w:jc w:val="both"/>
      </w:pPr>
      <w:r>
        <w:rPr>
          <w:rFonts w:ascii="Vazirmatn" w:hAnsi="Vazirmatn" w:eastAsia="Vazirmatn" w:cs="Vazirmatn"/>
          <w:sz w:val="22"/>
          <w:szCs w:val="22"/>
          <w:rtl/>
          <w:lang w:bidi="fa-IR"/>
        </w:rPr>
        <w:t xml:space="preserve">این قرارداد از تاریخ …… به مدت …… منعقد می‌گردد و با انقضای این مدت، در صورت عدم تمدید کتبی از سوی طرفین، خود‌به‌خود خاتمه می‌یابد.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۴ — مبلغ قرارداد</w:t>
      </w:r>
    </w:p>
    <w:p>
      <w:pPr>
        <w:bidi/>
        <w:spacing w:before="0" w:after="80" w:line="444" w:lineRule="auto"/>
        <w:jc w:val="both"/>
      </w:pPr>
      <w:r>
        <w:rPr>
          <w:rFonts w:ascii="Vazirmatn" w:hAnsi="Vazirmatn" w:eastAsia="Vazirmatn" w:cs="Vazirmatn"/>
          <w:sz w:val="22"/>
          <w:szCs w:val="22"/>
          <w:rtl/>
          <w:lang w:bidi="fa-IR"/>
        </w:rPr>
        <w:t xml:space="preserve">مبلغ این قرارداد …… ریال تعیین می‌گردد که طبق مادهٔ «نحوهٔ پرداخت» همین قرارداد تأدیه خواهد شد.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۵ — نحوهٔ پرداخت</w:t>
      </w:r>
    </w:p>
    <w:p>
      <w:pPr>
        <w:bidi/>
        <w:spacing w:before="0" w:after="80" w:line="444" w:lineRule="auto"/>
        <w:jc w:val="both"/>
      </w:pPr>
      <w:r>
        <w:rPr>
          <w:rFonts w:ascii="Vazirmatn" w:hAnsi="Vazirmatn" w:eastAsia="Vazirmatn" w:cs="Vazirmatn"/>
          <w:sz w:val="22"/>
          <w:szCs w:val="22"/>
          <w:rtl/>
          <w:lang w:bidi="fa-IR"/>
        </w:rPr>
        <w:t xml:space="preserve">نحوهٔ پرداخت مبلغ این قرارداد به شرح ذیل است: ……. عدم پرداخت هر بخش در موعد مقرر، طرف مقابل را مستحق مطالبهٔ فوری باقی‌ماندهٔ مبلغ و خسارات ناشی از تأخیر می‌نماید.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۶ — تحویل</w:t>
      </w:r>
    </w:p>
    <w:p>
      <w:pPr>
        <w:bidi/>
        <w:spacing w:before="0" w:after="80" w:line="444" w:lineRule="auto"/>
        <w:jc w:val="both"/>
      </w:pPr>
      <w:r>
        <w:rPr>
          <w:rFonts w:ascii="Vazirmatn" w:hAnsi="Vazirmatn" w:eastAsia="Vazirmatn" w:cs="Vazirmatn"/>
          <w:sz w:val="22"/>
          <w:szCs w:val="22"/>
          <w:rtl/>
          <w:lang w:bidi="fa-IR"/>
        </w:rPr>
        <w:t xml:space="preserve">طرف واگذارنده متعهد است موضوع این قرارداد را به شرح ذیل تحویل طرف مقابل نماید: ……. طرف مقابل موظف است در همان زمان، تحویل را بررسی و مغایرت‌های احتمالی را کتباً اعلام نماید.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۷ — تعهدات طرفین</w:t>
      </w:r>
    </w:p>
    <w:p>
      <w:pPr>
        <w:bidi/>
        <w:spacing w:before="0" w:after="80" w:line="444" w:lineRule="auto"/>
        <w:jc w:val="both"/>
      </w:pPr>
      <w:r>
        <w:rPr>
          <w:rFonts w:ascii="Vazirmatn" w:hAnsi="Vazirmatn" w:eastAsia="Vazirmatn" w:cs="Vazirmatn"/>
          <w:sz w:val="22"/>
          <w:szCs w:val="22"/>
          <w:rtl/>
          <w:lang w:bidi="fa-IR"/>
        </w:rPr>
        <w:t xml:space="preserve">هر یک از طرفین متعهد است کلیهٔ تعهدات مندرج در این قرارداد را به‌طور کامل، صحیح و در موعد مقرر ایفا نماید. عدم ایفای هر یک از تعهدات، طرف مقابل را مستحق مطالبهٔ الزام به انجام تعهد یا مطالبهٔ خسارات ناشی از آن می‌نماید.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۸ — مالیات و بیمه</w:t>
      </w:r>
    </w:p>
    <w:p>
      <w:pPr>
        <w:bidi/>
        <w:spacing w:before="0" w:after="80" w:line="444" w:lineRule="auto"/>
        <w:jc w:val="both"/>
      </w:pPr>
      <w:r>
        <w:rPr>
          <w:rFonts w:ascii="Vazirmatn" w:hAnsi="Vazirmatn" w:eastAsia="Vazirmatn" w:cs="Vazirmatn"/>
          <w:sz w:val="22"/>
          <w:szCs w:val="22"/>
          <w:rtl/>
          <w:lang w:bidi="fa-IR"/>
        </w:rPr>
        <w:t xml:space="preserve">طرفین تصریح می‌نمایند این قرارداد از نوع خدماتی/پیمانکاری بوده و هیچ‌گونه رابطهٔ کارگری و کارفرمایی موضوع قانون کار میان آنان ایجاد نمی‌نماید. پرداخت مالیات، عوارض و حق بیمهٔ مرتبط با درآمد حاصل از این قرارداد، بر عهدهٔ شخص مجری است.</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۹ — ضمانت حسن انجام تعهدات</w:t>
      </w:r>
    </w:p>
    <w:p>
      <w:pPr>
        <w:bidi/>
        <w:spacing w:before="0" w:after="80" w:line="444" w:lineRule="auto"/>
        <w:jc w:val="both"/>
      </w:pPr>
      <w:r>
        <w:rPr>
          <w:rFonts w:ascii="Vazirmatn" w:hAnsi="Vazirmatn" w:eastAsia="Vazirmatn" w:cs="Vazirmatn"/>
          <w:sz w:val="22"/>
          <w:szCs w:val="22"/>
          <w:rtl/>
          <w:lang w:bidi="fa-IR"/>
        </w:rPr>
        <w:t xml:space="preserve">طرف مقابل متعهد می‌گردد موضوع این قرارداد را مطابق مشخصات، کیفیت و استانداردهای مورد توافق ارائه نماید و در صورت بروز نقص یا عیب ناشی از تقصیر وی، ظرف هفت روز از تاریخ اعلام کتبی، مسئول رفع آن بدون دریافت وجه اضافی خواهد بود.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۱۰ — محرمانگی</w:t>
      </w:r>
    </w:p>
    <w:p>
      <w:pPr>
        <w:bidi/>
        <w:spacing w:before="0" w:after="80" w:line="444" w:lineRule="auto"/>
        <w:jc w:val="both"/>
      </w:pPr>
      <w:r>
        <w:rPr>
          <w:rFonts w:ascii="Vazirmatn" w:hAnsi="Vazirmatn" w:eastAsia="Vazirmatn" w:cs="Vazirmatn"/>
          <w:sz w:val="22"/>
          <w:szCs w:val="22"/>
          <w:rtl/>
          <w:lang w:bidi="fa-IR"/>
        </w:rPr>
        <w:t xml:space="preserve">هر یک از طرفین متعهد می‌گردد اطلاعات محرمانهٔ طرف مقابل را که در جریان اجرای این قرارداد از آن مطلع می‌شود، بدون رضایت کتبی وی در اختیار اشخاص ثالث قرار ندهد و حتی پس از پایان این قرارداد این تعهد را رعایت نماید.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۱۱ — وجه التزام</w:t>
      </w:r>
    </w:p>
    <w:p>
      <w:pPr>
        <w:bidi/>
        <w:spacing w:before="0" w:after="80" w:line="444" w:lineRule="auto"/>
        <w:jc w:val="both"/>
      </w:pPr>
      <w:r>
        <w:rPr>
          <w:rFonts w:ascii="Vazirmatn" w:hAnsi="Vazirmatn" w:eastAsia="Vazirmatn" w:cs="Vazirmatn"/>
          <w:sz w:val="22"/>
          <w:szCs w:val="22"/>
          <w:rtl/>
          <w:lang w:bidi="fa-IR"/>
        </w:rPr>
        <w:t xml:space="preserve">هر یک از طرفین که از ایفای تعهدات اساسی مندرج در این قرارداد استنکاف نماید، علاوه بر الزام به ایفای تعهد، موظف به پرداخت مبلغی معادل ده درصد (۱۰٪) مبلغ قرارداد به‌عنوان وجه التزام به طرف مقابل خواهد بود.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۱۲ — مالکیت فکری</w:t>
      </w:r>
    </w:p>
    <w:p>
      <w:pPr>
        <w:bidi/>
        <w:spacing w:before="0" w:after="80" w:line="444" w:lineRule="auto"/>
        <w:jc w:val="both"/>
      </w:pPr>
      <w:r>
        <w:rPr>
          <w:rFonts w:ascii="Vazirmatn" w:hAnsi="Vazirmatn" w:eastAsia="Vazirmatn" w:cs="Vazirmatn"/>
          <w:sz w:val="22"/>
          <w:szCs w:val="22"/>
          <w:rtl/>
          <w:lang w:bidi="fa-IR"/>
        </w:rPr>
        <w:t xml:space="preserve">کلیهٔ حقوق مالکیت فکری آثار، طرح‌ها، کدها یا محتوایی که مجری در چارچوب اجرای موضوع این قرارداد و به سفارش کارفرما تولید می‌نماید، پس از تسویهٔ کامل مبلغ قرارداد، متعلق به کارفرما خواهد بود، مگر آنکه در این قرارداد ترتیب دیگری تصریح شده باشد.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۱۳ — فسخ / خاتمهٔ قرارداد</w:t>
      </w:r>
    </w:p>
    <w:p>
      <w:pPr>
        <w:bidi/>
        <w:spacing w:before="0" w:after="80" w:line="444" w:lineRule="auto"/>
        <w:jc w:val="both"/>
      </w:pPr>
      <w:r>
        <w:rPr>
          <w:rFonts w:ascii="Vazirmatn" w:hAnsi="Vazirmatn" w:eastAsia="Vazirmatn" w:cs="Vazirmatn"/>
          <w:sz w:val="22"/>
          <w:szCs w:val="22"/>
          <w:rtl/>
          <w:lang w:bidi="fa-IR"/>
        </w:rPr>
        <w:t xml:space="preserve">هر یک از طرفین در صورت تخلف طرف مقابل از تعهدات اساسی مندرج در این قرارداد، پس از ارسال اخطار کتبی و انقضای مهلت ده‌روزهٔ رفع تخلف بدون نتیجه، حق فسخ یک‌طرفهٔ این قرارداد را خواهد داشت.</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۱۴ — فورس ماژور</w:t>
      </w:r>
    </w:p>
    <w:p>
      <w:pPr>
        <w:bidi/>
        <w:spacing w:before="0" w:after="80" w:line="444" w:lineRule="auto"/>
        <w:jc w:val="both"/>
      </w:pPr>
      <w:r>
        <w:rPr>
          <w:rFonts w:ascii="Vazirmatn" w:hAnsi="Vazirmatn" w:eastAsia="Vazirmatn" w:cs="Vazirmatn"/>
          <w:sz w:val="22"/>
          <w:szCs w:val="22"/>
          <w:rtl/>
          <w:lang w:bidi="fa-IR"/>
        </w:rPr>
        <w:t xml:space="preserve">چنانچه انجام تعهدات هر یک از طرفین به‌سبب حادثه‌ای خارج از حیطهٔ اقتدار و کنترل او (نظیر حوادث قهریه، جنگ، بلایای طبیعی یا تصمیمات الزام‌آور حاکمیتی) غیرممکن گردد، آن طرف تا رفع مانع مسئول جبران خسارت ناشی از تأخیر یا عدم انجام تعهد نخواهد بود، مشروط بر آنکه بلافاصله طرف مقابل را کتباً مطلع نماید.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۱۵ — حل اختلاف</w:t>
      </w:r>
    </w:p>
    <w:p>
      <w:pPr>
        <w:bidi/>
        <w:spacing w:before="0" w:after="80" w:line="444" w:lineRule="auto"/>
        <w:jc w:val="both"/>
      </w:pPr>
      <w:r>
        <w:rPr>
          <w:rFonts w:ascii="Vazirmatn" w:hAnsi="Vazirmatn" w:eastAsia="Vazirmatn" w:cs="Vazirmatn"/>
          <w:sz w:val="22"/>
          <w:szCs w:val="22"/>
          <w:rtl/>
          <w:lang w:bidi="fa-IR"/>
        </w:rPr>
        <w:t xml:space="preserve">هرگونه اختلاف ناشی از این قرارداد که از طریق سازش حل نشود، در صلاحیت مراجع قضایی ذی‌صلاح رسیدگی خواهد شد.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۱۶ — نشانی ابلاغ</w:t>
      </w:r>
    </w:p>
    <w:p>
      <w:pPr>
        <w:bidi/>
        <w:spacing w:before="0" w:after="80" w:line="444" w:lineRule="auto"/>
        <w:jc w:val="both"/>
      </w:pPr>
      <w:r>
        <w:rPr>
          <w:rFonts w:ascii="Vazirmatn" w:hAnsi="Vazirmatn" w:eastAsia="Vazirmatn" w:cs="Vazirmatn"/>
          <w:sz w:val="22"/>
          <w:szCs w:val="22"/>
          <w:rtl/>
          <w:lang w:bidi="fa-IR"/>
        </w:rPr>
        <w:t xml:space="preserve">نشانی‌های مندرج در این قرارداد برای هر یک از طرفین، اقامتگاه قانونی وی جهت ابلاغ هرگونه اوراق، اخطاریه یا مکاتبات مرتبط با این قرارداد محسوب می‌گردد. هرگونه تغییر نشانی باید ظرف ده روز به‌صورت کتبی به طرف مقابل اطلاع داده شود؛ در غیر این صورت، ابلاغ به نشانی قبلی معتبر خواهد بود.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۱۷ — نسخ قرارداد</w:t>
      </w:r>
    </w:p>
    <w:p>
      <w:pPr>
        <w:bidi/>
        <w:spacing w:before="0" w:after="80" w:line="444" w:lineRule="auto"/>
        <w:jc w:val="both"/>
      </w:pPr>
      <w:r>
        <w:rPr>
          <w:rFonts w:ascii="Vazirmatn" w:hAnsi="Vazirmatn" w:eastAsia="Vazirmatn" w:cs="Vazirmatn"/>
          <w:sz w:val="22"/>
          <w:szCs w:val="22"/>
          <w:rtl/>
          <w:lang w:bidi="fa-IR"/>
        </w:rPr>
        <w:t xml:space="preserve">این قرارداد در دو نسخهٔ متحدالمتن تنظیم گردید که هر نسخه حکم واحد را دارد و پس از امضا، یک نسخه نزد هر یک از طرفین باقی می‌ماند.</w:t>
      </w:r>
    </w:p>
    <w:p>
      <w:pPr>
        <w:bidi/>
        <w:spacing w:before="0" w:after="0" w:line="444" w:lineRule="auto"/>
      </w:pPr>
    </w:p>
    <w:p>
      <w:pPr>
        <w:bidi/>
        <w:spacing w:before="0" w:after="80" w:line="444" w:lineRule="auto"/>
        <w:jc w:val="both"/>
      </w:pPr>
      <w:r>
        <w:rPr>
          <w:rFonts w:ascii="Vazirmatn" w:hAnsi="Vazirmatn" w:eastAsia="Vazirmatn" w:cs="Vazirmatn"/>
          <w:sz w:val="22"/>
          <w:szCs w:val="22"/>
          <w:rtl/>
          <w:lang w:bidi="fa-IR"/>
        </w:rPr>
        <w:t xml:space="preserve">این قرارداد در ۱۷ ماده، در ۲ نسخهٔ متحدالمتن تنظیم شد که هر نسخه پس از امضای طرفین حکم واحد دارد.</w:t>
      </w:r>
    </w:p>
    <w:p>
      <w:pPr>
        <w:keepNext/>
        <w:bidi/>
        <w:spacing w:before="0" w:after="80" w:line="444" w:lineRule="auto"/>
      </w:pPr>
      <w:r>
        <w:rPr>
          <w:rFonts w:ascii="Vazirmatn" w:hAnsi="Vazirmatn" w:eastAsia="Vazirmatn" w:cs="Vazirmatn"/>
          <w:b/>
          <w:bCs/>
          <w:color w:val="1B4332"/>
          <w:sz w:val="25"/>
          <w:szCs w:val="25"/>
          <w:rtl/>
          <w:lang w:bidi="fa-IR"/>
        </w:rPr>
        <w:t xml:space="preserve">امضاها</w:t>
      </w:r>
    </w:p>
    <w:tbl>
      <w:tblPr>
        <w:bidiVisual/>
        <w:tblW w:w="5000" w:type="pct"/>
        <w:tblBorders>
          <w:top w:val="single" w:color="D6D2C4" w:sz="4"/>
          <w:left w:val="single" w:color="D6D2C4" w:sz="4"/>
          <w:bottom w:val="single" w:color="D6D2C4" w:sz="4"/>
          <w:right w:val="single" w:color="D6D2C4" w:sz="4"/>
          <w:insideH w:val="single" w:color="D6D2C4" w:sz="4"/>
          <w:insideV w:val="single" w:color="D6D2C4" w:sz="4"/>
        </w:tblBorders>
      </w:tblPr>
      <w:tblGrid>
        <w:gridCol w:w="4876"/>
        <w:gridCol w:w="4876"/>
      </w:tblGrid>
      <w:tr>
        <w:tc>
          <w:tcPr>
            <w:tcW w:w="2500" w:type="pct"/>
          </w:tcPr>
          <w:p>
            <w:pPr>
              <w:bidi/>
              <w:spacing w:before="0" w:after="80" w:line="444" w:lineRule="auto"/>
            </w:pPr>
            <w:r>
              <w:rPr>
                <w:rFonts w:ascii="Vazirmatn" w:hAnsi="Vazirmatn" w:eastAsia="Vazirmatn" w:cs="Vazirmatn"/>
                <w:b/>
                <w:bCs/>
                <w:sz w:val="22"/>
                <w:szCs w:val="22"/>
                <w:rtl/>
                <w:lang w:bidi="fa-IR"/>
              </w:rPr>
              <w:t xml:space="preserve">امضای کارفرما</w:t>
            </w:r>
          </w:p>
          <w:p>
            <w:pPr>
              <w:bidi/>
              <w:spacing w:before="0" w:after="80" w:line="444" w:lineRule="auto"/>
            </w:pPr>
            <w:r>
              <w:rPr>
                <w:rFonts w:ascii="Vazirmatn" w:hAnsi="Vazirmatn" w:eastAsia="Vazirmatn" w:cs="Vazirmatn"/>
                <w:color w:val="5C5A52"/>
                <w:sz w:val="19"/>
                <w:szCs w:val="19"/>
                <w:rtl/>
                <w:lang w:bidi="fa-IR"/>
              </w:rPr>
              <w:t xml:space="preserve">نام: </w:t>
            </w:r>
            <w:r>
              <w:rPr>
                <w:rFonts w:ascii="Vazirmatn" w:hAnsi="Vazirmatn" w:eastAsia="Vazirmatn" w:cs="Vazirmatn"/>
                <w:sz w:val="19"/>
                <w:szCs w:val="19"/>
                <w:rtl/>
                <w:lang w:bidi="fa-IR"/>
              </w:rPr>
              <w:t xml:space="preserve">……</w:t>
            </w:r>
          </w:p>
          <w:p>
            <w:pPr>
              <w:bidi/>
              <w:spacing w:before="0" w:after="0" w:line="444" w:lineRule="auto"/>
            </w:pPr>
          </w:p>
          <w:p>
            <w:pPr>
              <w:bidi/>
              <w:spacing w:before="0" w:after="80" w:line="444" w:lineRule="auto"/>
            </w:pPr>
            <w:r>
              <w:rPr>
                <w:rFonts w:ascii="Vazirmatn" w:hAnsi="Vazirmatn" w:eastAsia="Vazirmatn" w:cs="Vazirmatn"/>
                <w:color w:val="5C5A52"/>
                <w:sz w:val="19"/>
                <w:szCs w:val="19"/>
                <w:rtl/>
                <w:lang w:bidi="fa-IR"/>
              </w:rPr>
              <w:t xml:space="preserve">امضا: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تاریخ: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اثر انگشت: </w:t>
            </w:r>
            <w:r>
              <w:rPr>
                <w:rFonts w:ascii="Vazirmatn" w:hAnsi="Vazirmatn" w:eastAsia="Vazirmatn" w:cs="Vazirmatn"/>
                <w:sz w:val="19"/>
                <w:szCs w:val="19"/>
                <w:rtl/>
                <w:lang w:bidi="fa-IR"/>
              </w:rPr>
              <w:t xml:space="preserve">……</w:t>
            </w:r>
          </w:p>
        </w:tc>
        <w:tc>
          <w:tcPr>
            <w:tcW w:w="2500" w:type="pct"/>
          </w:tcPr>
          <w:p>
            <w:pPr>
              <w:bidi/>
              <w:spacing w:before="0" w:after="80" w:line="444" w:lineRule="auto"/>
            </w:pPr>
            <w:r>
              <w:rPr>
                <w:rFonts w:ascii="Vazirmatn" w:hAnsi="Vazirmatn" w:eastAsia="Vazirmatn" w:cs="Vazirmatn"/>
                <w:b/>
                <w:bCs/>
                <w:sz w:val="22"/>
                <w:szCs w:val="22"/>
                <w:rtl/>
                <w:lang w:bidi="fa-IR"/>
              </w:rPr>
              <w:t xml:space="preserve">امضای مجری</w:t>
            </w:r>
          </w:p>
          <w:p>
            <w:pPr>
              <w:bidi/>
              <w:spacing w:before="0" w:after="80" w:line="444" w:lineRule="auto"/>
            </w:pPr>
            <w:r>
              <w:rPr>
                <w:rFonts w:ascii="Vazirmatn" w:hAnsi="Vazirmatn" w:eastAsia="Vazirmatn" w:cs="Vazirmatn"/>
                <w:color w:val="5C5A52"/>
                <w:sz w:val="19"/>
                <w:szCs w:val="19"/>
                <w:rtl/>
                <w:lang w:bidi="fa-IR"/>
              </w:rPr>
              <w:t xml:space="preserve">نام: </w:t>
            </w:r>
            <w:r>
              <w:rPr>
                <w:rFonts w:ascii="Vazirmatn" w:hAnsi="Vazirmatn" w:eastAsia="Vazirmatn" w:cs="Vazirmatn"/>
                <w:sz w:val="19"/>
                <w:szCs w:val="19"/>
                <w:rtl/>
                <w:lang w:bidi="fa-IR"/>
              </w:rPr>
              <w:t xml:space="preserve">……</w:t>
            </w:r>
          </w:p>
          <w:p>
            <w:pPr>
              <w:bidi/>
              <w:spacing w:before="0" w:after="0" w:line="444" w:lineRule="auto"/>
            </w:pPr>
          </w:p>
          <w:p>
            <w:pPr>
              <w:bidi/>
              <w:spacing w:before="0" w:after="80" w:line="444" w:lineRule="auto"/>
            </w:pPr>
            <w:r>
              <w:rPr>
                <w:rFonts w:ascii="Vazirmatn" w:hAnsi="Vazirmatn" w:eastAsia="Vazirmatn" w:cs="Vazirmatn"/>
                <w:color w:val="5C5A52"/>
                <w:sz w:val="19"/>
                <w:szCs w:val="19"/>
                <w:rtl/>
                <w:lang w:bidi="fa-IR"/>
              </w:rPr>
              <w:t xml:space="preserve">امضا: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تاریخ: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اثر انگشت: </w:t>
            </w:r>
            <w:r>
              <w:rPr>
                <w:rFonts w:ascii="Vazirmatn" w:hAnsi="Vazirmatn" w:eastAsia="Vazirmatn" w:cs="Vazirmatn"/>
                <w:sz w:val="19"/>
                <w:szCs w:val="19"/>
                <w:rtl/>
                <w:lang w:bidi="fa-IR"/>
              </w:rPr>
              <w:t xml:space="preserve">……</w:t>
            </w:r>
          </w:p>
        </w:tc>
      </w:tr>
    </w:tbl>
    <w:p>
      <w:pPr>
        <w:sectPr>
          <w:headerReference xmlns:r="http://schemas.openxmlformats.org/officeDocument/2006/relationships" w:type="default" r:id="R1a9af320e12d470f"/>
          <w:footerReference xmlns:r="http://schemas.openxmlformats.org/officeDocument/2006/relationships" w:type="default" r:id="R67efdb638c4b4558"/>
          <w:pgSz w:w="11906" w:h="16838"/>
          <w:pgMar w:top="1134" w:right="1077" w:bottom="1134" w:left="1077" w:header="567" w:footer="567" w:gutter="0"/>
          <w:bidi/>
        </w:sectPr>
      </w:pPr>
    </w:p>
    <w:tbl>
      <w:tblPr>
        <w:bidiVisual/>
        <w:tblW w:w="5000" w:type="pct"/>
        <w:tblBorders>
          <w:top w:val="single" w:color="D6D2C4" w:sz="6"/>
          <w:left w:val="single" w:color="D6D2C4" w:sz="6"/>
          <w:bottom w:val="single" w:color="D6D2C4" w:sz="6"/>
          <w:right w:val="single" w:color="D6D2C4" w:sz="6"/>
          <w:insideH w:val="none" w:color="D6D2C4" w:sz="6"/>
          <w:insideV w:val="none" w:color="D6D2C4" w:sz="6"/>
        </w:tblBorders>
      </w:tblPr>
      <w:tblGrid>
        <w:gridCol w:w="9752"/>
      </w:tblGrid>
      <w:tr>
        <w:tc>
          <w:tcPr>
            <w:tcW w:w="5000" w:type="pct"/>
            <w:shd w:val="clear" w:color="auto" w:fill="F4F2EC"/>
          </w:tcPr>
          <w:p>
            <w:pPr>
              <w:keepNext/>
              <w:bidi/>
              <w:spacing w:before="0" w:after="80" w:line="444" w:lineRule="auto"/>
            </w:pPr>
            <w:r>
              <w:rPr>
                <w:rFonts w:ascii="Vazirmatn" w:hAnsi="Vazirmatn" w:eastAsia="Vazirmatn" w:cs="Vazirmatn"/>
                <w:b/>
                <w:bCs/>
                <w:color w:val="1B4332"/>
                <w:sz w:val="25"/>
                <w:szCs w:val="25"/>
                <w:rtl/>
                <w:lang w:bidi="fa-IR"/>
              </w:rPr>
              <w:t xml:space="preserve">پیش از امضا بدانید</w:t>
            </w:r>
          </w:p>
          <w:p>
            <w:pPr>
              <w:bidi/>
              <w:spacing w:before="0" w:after="80" w:line="444" w:lineRule="auto"/>
            </w:pPr>
            <w:r>
              <w:rPr>
                <w:rFonts w:ascii="Vazirmatn" w:hAnsi="Vazirmatn" w:eastAsia="Vazirmatn" w:cs="Vazirmatn"/>
                <w:color w:val="5C5A52"/>
                <w:sz w:val="18"/>
                <w:szCs w:val="18"/>
                <w:rtl/>
                <w:lang w:bidi="fa-IR"/>
              </w:rPr>
              <w:t xml:space="preserve">این بخش جزو قرارداد نیست و امضا نمی‌خواهد؛ آنچه را پیش از امضا و هنگام امضا باید بدانید و انجام دهید می‌گوید.</w:t>
            </w:r>
          </w:p>
          <w:p>
            <w:pPr>
              <w:bidi/>
              <w:spacing w:before="0" w:after="80" w:line="444" w:lineRule="auto"/>
            </w:pPr>
            <w:r>
              <w:rPr>
                <w:rFonts w:ascii="Vazirmatn" w:hAnsi="Vazirmatn" w:eastAsia="Vazirmatn" w:cs="Vazirmatn"/>
                <w:b/>
                <w:bCs/>
                <w:sz w:val="22"/>
                <w:szCs w:val="22"/>
                <w:rtl/>
                <w:lang w:bidi="fa-IR"/>
              </w:rPr>
              <w:t xml:space="preserve">۱. تنظیم در ۲ نسخهٔ متحدالمتن</w:t>
            </w:r>
          </w:p>
          <w:p>
            <w:pPr>
              <w:bidi/>
              <w:spacing w:before="0" w:after="80" w:line="444" w:lineRule="auto"/>
            </w:pPr>
            <w:r>
              <w:rPr>
                <w:rFonts w:ascii="Vazirmatn" w:hAnsi="Vazirmatn" w:eastAsia="Vazirmatn" w:cs="Vazirmatn"/>
                <w:color w:val="5C5A52"/>
                <w:sz w:val="19"/>
                <w:szCs w:val="19"/>
                <w:rtl/>
                <w:lang w:bidi="fa-IR"/>
              </w:rPr>
              <w:t xml:space="preserve">هر طرف باید یک نسخهٔ امضاشده نزد خود نگه دارد.</w:t>
            </w:r>
          </w:p>
          <w:p>
            <w:pPr>
              <w:keepNext/>
              <w:bidi/>
              <w:spacing w:before="0" w:after="80" w:line="444" w:lineRule="auto"/>
            </w:pPr>
            <w:r>
              <w:rPr>
                <w:rFonts w:ascii="Vazirmatn" w:hAnsi="Vazirmatn" w:eastAsia="Vazirmatn" w:cs="Vazirmatn"/>
                <w:b/>
                <w:bCs/>
                <w:color w:val="1B4332"/>
                <w:sz w:val="22"/>
                <w:szCs w:val="22"/>
                <w:rtl/>
                <w:lang w:bidi="fa-IR"/>
              </w:rPr>
              <w:t xml:space="preserve">هنگام امضا</w:t>
            </w:r>
          </w:p>
          <w:p>
            <w:pPr>
              <w:bidi/>
              <w:spacing w:before="0" w:after="80" w:line="444" w:lineRule="auto"/>
            </w:pPr>
            <w:r>
              <w:rPr>
                <w:rFonts w:ascii="Vazirmatn" w:hAnsi="Vazirmatn" w:eastAsia="Vazirmatn" w:cs="Vazirmatn"/>
                <w:sz w:val="22"/>
                <w:szCs w:val="22"/>
                <w:rtl/>
                <w:lang w:bidi="fa-IR"/>
              </w:rPr>
              <w:t xml:space="preserve">۱. همهٔ طرفین پای تک‌تک صفحه‌ها را امضا کنند، نه فقط صفحهٔ آخر.</w:t>
            </w:r>
          </w:p>
          <w:p>
            <w:pPr>
              <w:bidi/>
              <w:spacing w:before="0" w:after="80" w:line="444" w:lineRule="auto"/>
            </w:pPr>
            <w:r>
              <w:rPr>
                <w:rFonts w:ascii="Vazirmatn" w:hAnsi="Vazirmatn" w:eastAsia="Vazirmatn" w:cs="Vazirmatn"/>
                <w:sz w:val="22"/>
                <w:szCs w:val="22"/>
                <w:rtl/>
                <w:lang w:bidi="fa-IR"/>
              </w:rPr>
              <w:t xml:space="preserve">۲. قرارداد را در ۲ نسخه امضا کنید و هر طرف یک نسخه نزد خود نگه دارد.</w:t>
            </w:r>
          </w:p>
        </w:tc>
      </w:tr>
    </w:tbl>
    <w:sectPr>
      <w:headerReference xmlns:r="http://schemas.openxmlformats.org/officeDocument/2006/relationships" w:type="default" r:id="Ra6daa4600ead4fa3"/>
      <w:footerReference xmlns:r="http://schemas.openxmlformats.org/officeDocument/2006/relationships" w:type="default" r:id="Rc2dfa67240bc400d"/>
      <w:type w:val="nextPage"/>
      <w:pgSz w:w="11906" w:h="16838"/>
      <w:pgMar w:top="1134" w:right="1077" w:bottom="1134" w:left="1077" w:header="567" w:footer="567" w:gutter="0"/>
      <w:pgNumType w:start="1"/>
      <w:bidi/>
    </w:sectPr>
  </w:body>
</w:document>
</file>

<file path=word/fontTable.xml><?xml version="1.0" encoding="utf-8"?>
<w:fonts xmlns:w="http://schemas.openxmlformats.org/wordprocessingml/2006/main">
  <w:font w:name="Vazirmatn">
    <w:charset w:val="00"/>
    <w:family w:val="auto"/>
    <w:pitch w:val="variable"/>
    <w:embedRegular xmlns:r="http://schemas.openxmlformats.org/officeDocument/2006/relationships" w:fontKey="{944725F7-1EF1-4C21-9AD7-F1363104954C}" r:id="rIdFontRegular"/>
    <w:embedBold xmlns:r="http://schemas.openxmlformats.org/officeDocument/2006/relationships" w:fontKey="{0C22E525-4F6D-490F-8661-83FB666B6733}" r:id="rIdFontBold"/>
  </w:font>
</w:fonts>
</file>

<file path=word/footer1.xml><?xml version="1.0" encoding="utf-8"?>
<w:ftr xmlns:w="http://schemas.openxmlformats.org/wordprocessingml/2006/main">
  <w:p>
    <w:pPr>
      <w:pBdr>
        <w:top w:val="single" w:color="D6D2C4" w:sz="4" w:space="4"/>
      </w:pBdr>
      <w:bidi/>
      <w:spacing w:before="0" w:after="80" w:line="444" w:lineRule="auto"/>
    </w:pPr>
    <w:r>
      <w:rPr>
        <w:rFonts w:ascii="Vazirmatn" w:hAnsi="Vazirmatn" w:eastAsia="Vazirmatn" w:cs="Vazirmatn"/>
        <w:color w:val="5C5A52"/>
        <w:sz w:val="18"/>
        <w:szCs w:val="18"/>
        <w:rtl/>
        <w:lang w:bidi="fa-IR"/>
      </w:rPr>
      <w:t xml:space="preserve">امضای کارفرما: ــــــــــ    امضای مجری: ــــــــــ</w:t>
    </w:r>
  </w:p>
  <w:p>
    <w:pPr>
      <w:bidi/>
      <w:spacing w:before="0" w:after="80" w:line="444" w:lineRule="auto"/>
      <w:jc w:val="center"/>
    </w:pPr>
    <w:r>
      <w:rPr>
        <w:rFonts w:ascii="Vazirmatn" w:hAnsi="Vazirmatn" w:eastAsia="Vazirmatn" w:cs="Vazirmatn"/>
        <w:color w:val="5C5A52"/>
        <w:sz w:val="18"/>
        <w:szCs w:val="18"/>
        <w:rtl/>
        <w:lang w:bidi="fa-IR"/>
      </w:rPr>
      <w:t xml:space="preserve">صفحهٔ </w:t>
    </w:r>
    <w:fldSimple w:instr="PAGE">
      <w:r>
        <w:rPr>
          <w:rFonts w:ascii="Vazirmatn" w:hAnsi="Vazirmatn" w:eastAsia="Vazirmatn" w:cs="Vazirmatn"/>
          <w:color w:val="5C5A52"/>
          <w:sz w:val="18"/>
          <w:szCs w:val="18"/>
          <w:rtl/>
          <w:lang w:bidi="fa-IR"/>
        </w:rPr>
        <w:t>۱</w:t>
      </w:r>
    </w:fldSimple>
    <w:r>
      <w:rPr>
        <w:rFonts w:ascii="Vazirmatn" w:hAnsi="Vazirmatn" w:eastAsia="Vazirmatn" w:cs="Vazirmatn"/>
        <w:color w:val="5C5A52"/>
        <w:sz w:val="18"/>
        <w:szCs w:val="18"/>
        <w:rtl/>
        <w:lang w:bidi="fa-IR"/>
      </w:rPr>
      <w:t xml:space="preserve"> از </w:t>
    </w:r>
    <w:fldSimple w:instr="SECTIONPAGES">
      <w:r>
        <w:rPr>
          <w:rFonts w:ascii="Vazirmatn" w:hAnsi="Vazirmatn" w:eastAsia="Vazirmatn" w:cs="Vazirmatn"/>
          <w:color w:val="5C5A52"/>
          <w:sz w:val="18"/>
          <w:szCs w:val="18"/>
          <w:rtl/>
          <w:lang w:bidi="fa-IR"/>
        </w:rPr>
        <w:t>۱</w:t>
      </w:r>
    </w:fldSimple>
  </w:p>
  <w:p>
    <w:pPr>
      <w:bidi/>
      <w:spacing w:before="0" w:after="80" w:line="444" w:lineRule="auto"/>
      <w:jc w:val="center"/>
    </w:pPr>
    <w:r>
      <w:rPr>
        <w:rFonts w:ascii="Vazirmatn" w:hAnsi="Vazirmatn" w:eastAsia="Vazirmatn" w:cs="Vazirmatn"/>
        <w:color w:val="5C5A52"/>
        <w:sz w:val="16"/>
        <w:szCs w:val="16"/>
        <w:rtl/>
        <w:lang w:bidi="fa-IR"/>
      </w:rPr>
      <w:t xml:space="preserve">تنظیم‌شده با دادیار — dadyar.pro</w:t>
    </w:r>
  </w:p>
</w:ftr>
</file>

<file path=word/footer2.xml><?xml version="1.0" encoding="utf-8"?>
<w:ftr xmlns:w="http://schemas.openxmlformats.org/wordprocessingml/2006/main">
  <w:p>
    <w:pPr>
      <w:pBdr>
        <w:top w:val="single" w:color="D6D2C4" w:sz="4" w:space="4"/>
      </w:pBdr>
      <w:bidi/>
      <w:spacing w:before="0" w:after="80" w:line="444" w:lineRule="auto"/>
      <w:jc w:val="center"/>
    </w:pPr>
    <w:r>
      <w:rPr>
        <w:rFonts w:ascii="Vazirmatn" w:hAnsi="Vazirmatn" w:eastAsia="Vazirmatn" w:cs="Vazirmatn"/>
        <w:color w:val="5C5A52"/>
        <w:sz w:val="18"/>
        <w:szCs w:val="18"/>
        <w:rtl/>
        <w:lang w:bidi="fa-IR"/>
      </w:rPr>
      <w:t xml:space="preserve">پیوست — صفحهٔ </w:t>
    </w:r>
    <w:fldSimple w:instr="PAGE">
      <w:r>
        <w:rPr>
          <w:rFonts w:ascii="Vazirmatn" w:hAnsi="Vazirmatn" w:eastAsia="Vazirmatn" w:cs="Vazirmatn"/>
          <w:color w:val="5C5A52"/>
          <w:sz w:val="18"/>
          <w:szCs w:val="18"/>
          <w:rtl/>
          <w:lang w:bidi="fa-IR"/>
        </w:rPr>
        <w:t>۱</w:t>
      </w:r>
    </w:fldSimple>
    <w:r>
      <w:rPr>
        <w:rFonts w:ascii="Vazirmatn" w:hAnsi="Vazirmatn" w:eastAsia="Vazirmatn" w:cs="Vazirmatn"/>
        <w:color w:val="5C5A52"/>
        <w:sz w:val="18"/>
        <w:szCs w:val="18"/>
        <w:rtl/>
        <w:lang w:bidi="fa-IR"/>
      </w:rPr>
      <w:t xml:space="preserve"> از </w:t>
    </w:r>
    <w:fldSimple w:instr="SECTIONPAGES">
      <w:r>
        <w:rPr>
          <w:rFonts w:ascii="Vazirmatn" w:hAnsi="Vazirmatn" w:eastAsia="Vazirmatn" w:cs="Vazirmatn"/>
          <w:color w:val="5C5A52"/>
          <w:sz w:val="18"/>
          <w:szCs w:val="18"/>
          <w:rtl/>
          <w:lang w:bidi="fa-IR"/>
        </w:rPr>
        <w:t>۱</w:t>
      </w:r>
    </w:fldSimple>
  </w:p>
  <w:p>
    <w:pPr>
      <w:bidi/>
      <w:spacing w:before="0" w:after="80" w:line="444" w:lineRule="auto"/>
      <w:jc w:val="center"/>
    </w:pPr>
    <w:r>
      <w:rPr>
        <w:rFonts w:ascii="Vazirmatn" w:hAnsi="Vazirmatn" w:eastAsia="Vazirmatn" w:cs="Vazirmatn"/>
        <w:color w:val="5C5A52"/>
        <w:sz w:val="16"/>
        <w:szCs w:val="16"/>
        <w:rtl/>
        <w:lang w:bidi="fa-IR"/>
      </w:rPr>
      <w:t xml:space="preserve">تنظیم‌شده با دادیار — dadyar.pro</w:t>
    </w:r>
  </w:p>
</w:ftr>
</file>

<file path=word/header1.xml><?xml version="1.0" encoding="utf-8"?>
<w:hdr xmlns:w="http://schemas.openxmlformats.org/wordprocessingml/2006/main">
  <w:p>
    <w:pPr>
      <w:pBdr>
        <w:bottom w:val="single" w:color="1B4332" w:sz="12" w:space="4"/>
      </w:pBdr>
      <w:bidi/>
      <w:spacing w:before="0" w:after="80" w:line="444" w:lineRule="auto"/>
    </w:pPr>
    <w:r>
      <w:rPr>
        <w:rFonts w:ascii="Vazirmatn" w:hAnsi="Vazirmatn" w:eastAsia="Vazirmatn" w:cs="Vazirmatn"/>
        <w:color w:val="5C5A52"/>
        <w:sz w:val="18"/>
        <w:szCs w:val="18"/>
        <w:rtl/>
        <w:lang w:bidi="fa-IR"/>
      </w:rPr>
      <w:t xml:space="preserve">قرارداد توسعهٔ نرم‌افزار</w:t>
    </w:r>
  </w:p>
</w:hdr>
</file>

<file path=word/header2.xml><?xml version="1.0" encoding="utf-8"?>
<w:hdr xmlns:w="http://schemas.openxmlformats.org/wordprocessingml/2006/main">
  <w:p>
    <w:pPr>
      <w:pBdr>
        <w:bottom w:val="single" w:color="1B4332" w:sz="12" w:space="4"/>
      </w:pBdr>
      <w:bidi/>
      <w:spacing w:before="0" w:after="80" w:line="444" w:lineRule="auto"/>
    </w:pPr>
    <w:r>
      <w:rPr>
        <w:rFonts w:ascii="Vazirmatn" w:hAnsi="Vazirmatn" w:eastAsia="Vazirmatn" w:cs="Vazirmatn"/>
        <w:color w:val="5C5A52"/>
        <w:sz w:val="18"/>
        <w:szCs w:val="18"/>
        <w:rtl/>
        <w:lang w:bidi="fa-IR"/>
      </w:rPr>
      <w:t xml:space="preserve">قرارداد توسعهٔ نرم‌افزار — پیوست</w:t>
    </w:r>
  </w:p>
</w:hdr>
</file>

<file path=word/numbering.xml><?xml version="1.0" encoding="utf-8"?>
<w:numbering xmlns:w="http://schemas.openxmlformats.org/wordprocessingml/2006/main">
  <w:abstractNum w:abstractNumId="1">
    <w:multiLevelType w:val="singleLevel"/>
    <w:lvl w:ilvl="0">
      <w:start w:val="1"/>
      <w:numFmt w:val="decimal"/>
      <w:lvlText w:val="%1."/>
      <w:pPr>
        <w:bidi/>
        <w:ind w:start="567" w:hanging="340"/>
      </w:pPr>
      <w:rPr>
        <w:rFonts w:ascii="Vazirmatn" w:hAnsi="Vazirmatn" w:eastAsia="Vazirmatn" w:cs="Vazirmatn"/>
        <w:sz w:val="22"/>
        <w:szCs w:val="22"/>
      </w:rPr>
    </w:lvl>
  </w:abstractNum>
</w:numbering>
</file>

<file path=word/settings.xml><?xml version="1.0" encoding="utf-8"?>
<w:settings xmlns:w="http://schemas.openxmlformats.org/wordprocessingml/2006/main">
  <w:embedTrueTypeFonts/>
</w:settings>
</file>

<file path=word/styles.xml><?xml version="1.0" encoding="utf-8"?>
<w:styles xmlns:w="http://schemas.openxmlformats.org/wordprocessingml/2006/main">
  <w:docDefaults>
    <w:rPrDefault>
      <w:rPr>
        <w:rFonts w:ascii="Vazirmatn" w:hAnsi="Vazirmatn" w:eastAsia="Vazirmatn" w:cs="Vazirmatn"/>
        <w:sz w:val="22"/>
        <w:szCs w:val="22"/>
        <w:lang w:bidi="fa-IR"/>
      </w:rPr>
    </w:rPrDefault>
    <w:pPrDefault>
      <w:pPr>
        <w:bidi/>
        <w:spacing w:before="0" w:after="80" w:line="444" w:lineRule="auto"/>
      </w:pPr>
    </w:pPrDefault>
  </w:docDefaults>
  <w:style w:type="paragraph" w:styleId="Normal" w:default="true">
    <w:name w:val="Normal"/>
    <w:qFormat/>
  </w:style>
  <w:style w:type="paragraph" w:styleId="Heading2">
    <w:name w:val="heading 2"/>
    <w:basedOn w:val="Normal"/>
    <w:next w:val="Normal"/>
    <w:qFormat/>
    <w:pPr>
      <w:keepNext/>
      <w:bidi/>
      <w:spacing w:before="240" w:after="80" w:line="444" w:lineRule="auto"/>
      <w:outlineLvl w:val="1"/>
    </w:pPr>
    <w:rPr>
      <w:rFonts w:ascii="Vazirmatn" w:hAnsi="Vazirmatn" w:eastAsia="Vazirmatn" w:cs="Vazirmatn"/>
      <w:b/>
      <w:bCs/>
      <w:color w:val="1B4332"/>
      <w:sz w:val="25"/>
      <w:szCs w:val="25"/>
    </w:rPr>
  </w:style>
</w:styles>
</file>

<file path=word/_rels/document.xml.rels>&#65279;<?xml version="1.0" encoding="utf-8"?><Relationships xmlns="http://schemas.openxmlformats.org/package/2006/relationships"><Relationship Type="http://schemas.openxmlformats.org/officeDocument/2006/relationships/styles" Target="/word/styles.xml" Id="R7b1d01ff75cd4792" /><Relationship Type="http://schemas.openxmlformats.org/officeDocument/2006/relationships/numbering" Target="/word/numbering.xml" Id="Rb70c8c1c6f5e4e66" /><Relationship Type="http://schemas.openxmlformats.org/officeDocument/2006/relationships/fontTable" Target="/word/fontTable.xml" Id="R2164e39b09fd4d9c" /><Relationship Type="http://schemas.openxmlformats.org/officeDocument/2006/relationships/settings" Target="/word/settings.xml" Id="Rb5460abf8aea4089" /><Relationship Type="http://schemas.openxmlformats.org/officeDocument/2006/relationships/header" Target="/word/header1.xml" Id="R1a9af320e12d470f" /><Relationship Type="http://schemas.openxmlformats.org/officeDocument/2006/relationships/footer" Target="/word/footer1.xml" Id="R67efdb638c4b4558" /><Relationship Type="http://schemas.openxmlformats.org/officeDocument/2006/relationships/header" Target="/word/header2.xml" Id="Ra6daa4600ead4fa3" /><Relationship Type="http://schemas.openxmlformats.org/officeDocument/2006/relationships/footer" Target="/word/footer2.xml" Id="Rc2dfa67240bc400d" /></Relationships>
</file>

<file path=word/_rels/fontTable.xml.rels>&#65279;<?xml version="1.0" encoding="utf-8"?><Relationships xmlns="http://schemas.openxmlformats.org/package/2006/relationships"><Relationship Type="http://schemas.openxmlformats.org/officeDocument/2006/relationships/font" Target="/word/fonts/font.odttf" Id="rIdFontRegular" /><Relationship Type="http://schemas.openxmlformats.org/officeDocument/2006/relationships/font" Target="/word/fonts/font2.odttf" Id="rIdFontBold" /></Relationships>
</file>